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10" w:rsidRPr="006D7515" w:rsidRDefault="006D7515" w:rsidP="006D7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2</w:t>
      </w:r>
      <w:r w:rsidR="00CA0E10" w:rsidRPr="006D7515">
        <w:rPr>
          <w:rFonts w:ascii="Times New Roman" w:hAnsi="Times New Roman" w:cs="Times New Roman"/>
          <w:b/>
          <w:sz w:val="24"/>
          <w:szCs w:val="24"/>
        </w:rPr>
        <w:t>. Этапы развития ИО, ТС и ИР.</w:t>
      </w:r>
    </w:p>
    <w:p w:rsidR="00CA0E10" w:rsidRPr="006D7515" w:rsidRDefault="00CA0E10">
      <w:pPr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План:</w:t>
      </w:r>
    </w:p>
    <w:p w:rsidR="00CA0E10" w:rsidRPr="006D7515" w:rsidRDefault="00F645A9" w:rsidP="00CA0E10">
      <w:pPr>
        <w:pStyle w:val="a5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Введение</w:t>
      </w:r>
    </w:p>
    <w:p w:rsidR="00F645A9" w:rsidRPr="006D7515" w:rsidRDefault="00F645A9" w:rsidP="00CA0E10">
      <w:pPr>
        <w:pStyle w:val="a5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этапы информ</w:t>
      </w:r>
      <w:bookmarkStart w:id="0" w:name="_GoBack"/>
      <w:bookmarkEnd w:id="0"/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ационного развития общества</w:t>
      </w:r>
    </w:p>
    <w:p w:rsidR="00AA3634" w:rsidRPr="006D7515" w:rsidRDefault="00AA3634" w:rsidP="00CA0E10">
      <w:pPr>
        <w:pStyle w:val="a5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Ин</w:t>
      </w:r>
      <w:r w:rsidR="00B90914"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формационные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ресурсы общества</w:t>
      </w:r>
    </w:p>
    <w:p w:rsidR="00B8063D" w:rsidRPr="006D7515" w:rsidRDefault="00B8063D" w:rsidP="00CA0E10">
      <w:pPr>
        <w:pStyle w:val="a5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 средства</w:t>
      </w:r>
    </w:p>
    <w:p w:rsidR="002168BE" w:rsidRPr="006D7515" w:rsidRDefault="00AD146B">
      <w:pPr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Коренное отличие информатики от других технических дисциплин состоит в том, что её предмет изучения – информационные технологии – меняется быстро и динамично. Сегодня количество компьютеров в мире превышает четыре миллиарда единиц, при этом каждая вычислительная система по-своему уникальна и поэтому для </w:t>
      </w:r>
      <w:r w:rsidR="00CA0E10" w:rsidRPr="006D7515">
        <w:rPr>
          <w:rFonts w:ascii="Times New Roman" w:hAnsi="Times New Roman" w:cs="Times New Roman"/>
          <w:sz w:val="24"/>
          <w:szCs w:val="24"/>
        </w:rPr>
        <w:t xml:space="preserve">ее </w:t>
      </w:r>
      <w:r w:rsidRPr="006D7515">
        <w:rPr>
          <w:rFonts w:ascii="Times New Roman" w:hAnsi="Times New Roman" w:cs="Times New Roman"/>
          <w:sz w:val="24"/>
          <w:szCs w:val="24"/>
        </w:rPr>
        <w:t>эффективной эксплуатации требуется достаточно широкий уровень знаний и практических навыков.</w:t>
      </w:r>
    </w:p>
    <w:p w:rsidR="00AD146B" w:rsidRPr="006D7515" w:rsidRDefault="00CA0E10" w:rsidP="00AD14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F645A9" w:rsidRPr="006D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Введение</w:t>
      </w:r>
      <w:r w:rsidR="00AD146B" w:rsidRPr="006D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D146B" w:rsidRPr="006D7515" w:rsidRDefault="00AD146B" w:rsidP="00AD146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       Современное общество иногда называют </w:t>
      </w:r>
      <w:r w:rsidR="00CA0E10"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информационным</w:t>
      </w:r>
      <w:r w:rsidRPr="006D751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 xml:space="preserve">обществом, т.е. сегодня </w:t>
      </w:r>
      <w:r w:rsidRPr="006D7515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</w:t>
      </w:r>
      <w:r w:rsidRPr="006D7515">
        <w:rPr>
          <w:rFonts w:ascii="Times New Roman" w:hAnsi="Times New Roman" w:cs="Times New Roman"/>
          <w:sz w:val="24"/>
          <w:szCs w:val="24"/>
        </w:rPr>
        <w:t>стала базовым, но не единственным ресурсом общества наряду с такими экономическими ресурсами, как: труд, земля, капитал и пр.</w:t>
      </w:r>
    </w:p>
    <w:p w:rsidR="00AD146B" w:rsidRPr="006D7515" w:rsidRDefault="00AD146B" w:rsidP="00AD146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       Информационное общество стало зарождаться не с середины 20 в (как это принято считать), информация стала необходимым жизненным ресурсом с появлением разумной жизни на Земле.</w:t>
      </w:r>
    </w:p>
    <w:p w:rsidR="00AD146B" w:rsidRPr="006D7515" w:rsidRDefault="00AD146B" w:rsidP="00AD146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      Самые древние люди уже использовали «информационные системы», которые предупреждали их об опасности, помогали заготавли</w:t>
      </w:r>
      <w:r w:rsidR="00AA3634" w:rsidRPr="006D7515">
        <w:rPr>
          <w:rFonts w:ascii="Times New Roman" w:hAnsi="Times New Roman" w:cs="Times New Roman"/>
          <w:sz w:val="24"/>
          <w:szCs w:val="24"/>
        </w:rPr>
        <w:t>вать пищу, обеспечивали общение.</w:t>
      </w:r>
    </w:p>
    <w:p w:rsidR="00AD146B" w:rsidRPr="006D7515" w:rsidRDefault="00F645A9" w:rsidP="00F645A9">
      <w:pPr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   </w:t>
      </w:r>
      <w:r w:rsidR="00AD146B" w:rsidRPr="006D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этапы инф</w:t>
      </w:r>
      <w:r w:rsidRPr="006D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ормационного развития общества</w:t>
      </w:r>
    </w:p>
    <w:p w:rsidR="00AD146B" w:rsidRPr="006D7515" w:rsidRDefault="00AD146B" w:rsidP="00AA3634">
      <w:pPr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   В истории человеческого общества несколько раз пр</w:t>
      </w:r>
      <w:r w:rsidR="00AA3634" w:rsidRPr="006D7515">
        <w:rPr>
          <w:rFonts w:ascii="Times New Roman" w:hAnsi="Times New Roman" w:cs="Times New Roman"/>
          <w:sz w:val="24"/>
          <w:szCs w:val="24"/>
        </w:rPr>
        <w:t>оисходили</w:t>
      </w:r>
      <w:proofErr w:type="gramStart"/>
      <w:r w:rsidR="00AA3634" w:rsidRPr="006D7515">
        <w:rPr>
          <w:rFonts w:ascii="Times New Roman" w:hAnsi="Times New Roman" w:cs="Times New Roman"/>
          <w:sz w:val="24"/>
          <w:szCs w:val="24"/>
        </w:rPr>
        <w:t xml:space="preserve">  </w:t>
      </w:r>
      <w:r w:rsidRPr="006D751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6D7515">
        <w:rPr>
          <w:rFonts w:ascii="Times New Roman" w:hAnsi="Times New Roman" w:cs="Times New Roman"/>
          <w:sz w:val="24"/>
          <w:szCs w:val="24"/>
        </w:rPr>
        <w:t>информационные прорывы</w:t>
      </w:r>
      <w:r w:rsidR="00AA3634" w:rsidRPr="006D7515">
        <w:rPr>
          <w:rFonts w:ascii="Times New Roman" w:hAnsi="Times New Roman" w:cs="Times New Roman"/>
          <w:sz w:val="24"/>
          <w:szCs w:val="24"/>
        </w:rPr>
        <w:t xml:space="preserve"> или </w:t>
      </w:r>
      <w:r w:rsidR="00F645A9" w:rsidRPr="006D7515">
        <w:rPr>
          <w:rFonts w:ascii="Times New Roman" w:hAnsi="Times New Roman" w:cs="Times New Roman"/>
          <w:sz w:val="24"/>
          <w:szCs w:val="24"/>
        </w:rPr>
        <w:t>революции</w:t>
      </w:r>
      <w:r w:rsidR="00AA3634" w:rsidRPr="006D7515">
        <w:rPr>
          <w:rFonts w:ascii="Times New Roman" w:hAnsi="Times New Roman" w:cs="Times New Roman"/>
          <w:sz w:val="24"/>
          <w:szCs w:val="24"/>
        </w:rPr>
        <w:t xml:space="preserve">». </w:t>
      </w:r>
      <w:r w:rsidRPr="006D7515">
        <w:rPr>
          <w:rFonts w:ascii="Times New Roman" w:hAnsi="Times New Roman" w:cs="Times New Roman"/>
          <w:sz w:val="24"/>
          <w:szCs w:val="24"/>
        </w:rPr>
        <w:t>Рассмотрим их:</w:t>
      </w:r>
    </w:p>
    <w:p w:rsidR="00AD146B" w:rsidRPr="006D7515" w:rsidRDefault="00AD146B" w:rsidP="0044639A">
      <w:pPr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Первый информационный прорыв</w:t>
      </w:r>
      <w:r w:rsidR="0044639A"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4639A" w:rsidRPr="006D75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="0044639A"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до н.э.)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</w:p>
    <w:p w:rsidR="00AD146B" w:rsidRPr="006D7515" w:rsidRDefault="00F645A9" w:rsidP="00AD146B">
      <w:pPr>
        <w:jc w:val="both"/>
        <w:outlineLvl w:val="0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 с изобретением письменности, знания стало возможно накапливать и передавать последующим поколениям, т.е. появились средства и методы накопления информации. </w:t>
      </w:r>
      <w:r w:rsidRPr="006D7515">
        <w:rPr>
          <w:rFonts w:ascii="Times New Roman" w:hAnsi="Times New Roman" w:cs="Times New Roman"/>
          <w:noProof/>
          <w:color w:val="000000"/>
          <w:sz w:val="24"/>
          <w:szCs w:val="24"/>
        </w:rPr>
        <w:t>Цивилизации , освоившие письменность, развивались быстрее других, достигали более высокого культурного и экономического уровня.</w:t>
      </w: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некоторых источниках считается, что содержание первой информационной революции составляет распространение и внедрение в деятельность и сознание человека языка.</w:t>
      </w:r>
      <w:r w:rsidRPr="006D7515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AD146B" w:rsidRPr="006D7515">
        <w:rPr>
          <w:rFonts w:ascii="Times New Roman" w:hAnsi="Times New Roman" w:cs="Times New Roman"/>
          <w:noProof/>
          <w:color w:val="000000"/>
          <w:sz w:val="24"/>
          <w:szCs w:val="24"/>
        </w:rPr>
        <w:t>( Др. Египет,страны Междуречья, Китай) .</w:t>
      </w:r>
    </w:p>
    <w:p w:rsidR="00AD146B" w:rsidRPr="006D7515" w:rsidRDefault="00AD146B" w:rsidP="00AD146B">
      <w:pPr>
        <w:jc w:val="both"/>
        <w:outlineLvl w:val="0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С появленией алфавита цивилизация смещается в Европу ( Греция, Рим).</w:t>
      </w:r>
    </w:p>
    <w:p w:rsidR="00AD146B" w:rsidRPr="006D7515" w:rsidRDefault="00AD146B" w:rsidP="00AD146B">
      <w:pPr>
        <w:jc w:val="both"/>
        <w:outlineLvl w:val="0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До н. э.  было изобретено устройство автоматизации счета – абак.</w:t>
      </w:r>
    </w:p>
    <w:p w:rsidR="00AD146B" w:rsidRPr="006D7515" w:rsidRDefault="00AD146B" w:rsidP="00AD146B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Второй информационный </w:t>
      </w:r>
      <w:proofErr w:type="gramStart"/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прорыв:</w:t>
      </w:r>
      <w:r w:rsidRPr="006D7515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="00A26A8D" w:rsidRPr="006D751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A26A8D" w:rsidRPr="006D7515">
        <w:rPr>
          <w:rFonts w:ascii="Times New Roman" w:hAnsi="Times New Roman" w:cs="Times New Roman"/>
          <w:color w:val="000000"/>
          <w:sz w:val="24"/>
          <w:szCs w:val="24"/>
        </w:rPr>
        <w:t>середина 16</w:t>
      </w:r>
      <w:r w:rsidR="00F645A9" w:rsidRPr="006D751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645A9"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связан с 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>изобретени</w:t>
      </w:r>
      <w:r w:rsidR="00F645A9"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ем книгопечатания, теперь возможно 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>не только сохранение информации, но и обеспечение  массовой доступности к ней, что повлияло на развитие науки и техники, помогло промышленной революции.</w:t>
      </w:r>
      <w:r w:rsidR="00F645A9"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146B" w:rsidRPr="006D7515" w:rsidRDefault="00AD146B" w:rsidP="00AD146B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Книги </w:t>
      </w:r>
      <w:proofErr w:type="gram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>обеспечили  культурную</w:t>
      </w:r>
      <w:proofErr w:type="gramEnd"/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интеграцию разных культур, что  ускорило создание общеч</w:t>
      </w:r>
      <w:r w:rsidR="00F645A9"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еловеческой цивилизации. 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>Книги -  первое средство массовой коммуникации.</w:t>
      </w:r>
    </w:p>
    <w:p w:rsidR="00AD146B" w:rsidRPr="006D7515" w:rsidRDefault="00A26A8D" w:rsidP="00AD146B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Третий информационный прорыв (конец 19 в</w:t>
      </w:r>
      <w:r w:rsidR="00AD146B"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146B" w:rsidRPr="006D7515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="00AD146B" w:rsidRPr="006D7515">
        <w:rPr>
          <w:rFonts w:ascii="Times New Roman" w:hAnsi="Times New Roman" w:cs="Times New Roman"/>
          <w:sz w:val="24"/>
          <w:szCs w:val="24"/>
        </w:rPr>
        <w:t>с открытием электричества происходит</w:t>
      </w:r>
      <w:r w:rsidR="00AD146B" w:rsidRPr="006D751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D146B"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 стремительный прогресс средств связи </w:t>
      </w:r>
      <w:proofErr w:type="gramStart"/>
      <w:r w:rsidR="00AD146B" w:rsidRPr="006D7515">
        <w:rPr>
          <w:rFonts w:ascii="Times New Roman" w:hAnsi="Times New Roman" w:cs="Times New Roman"/>
          <w:color w:val="000000"/>
          <w:sz w:val="24"/>
          <w:szCs w:val="24"/>
        </w:rPr>
        <w:t>( телеграф</w:t>
      </w:r>
      <w:proofErr w:type="gramEnd"/>
      <w:r w:rsidR="00AD146B" w:rsidRPr="006D7515">
        <w:rPr>
          <w:rFonts w:ascii="Times New Roman" w:hAnsi="Times New Roman" w:cs="Times New Roman"/>
          <w:color w:val="000000"/>
          <w:sz w:val="24"/>
          <w:szCs w:val="24"/>
        </w:rPr>
        <w:t>, телефон, радио ), что позволило передавать информацию на любые расстояния, получать ее в «реальном масштабе  времени».</w:t>
      </w:r>
    </w:p>
    <w:p w:rsidR="00AD146B" w:rsidRPr="006D7515" w:rsidRDefault="00AD146B" w:rsidP="00AD146B">
      <w:pPr>
        <w:ind w:left="720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Календарь</w:t>
      </w:r>
    </w:p>
    <w:p w:rsidR="00AD146B" w:rsidRPr="006D7515" w:rsidRDefault="00AD146B" w:rsidP="00AD146B">
      <w:pPr>
        <w:numPr>
          <w:ilvl w:val="0"/>
          <w:numId w:val="2"/>
        </w:num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>6 января 1838 г. впервые была успешно передана инф</w:t>
      </w:r>
      <w:r w:rsidR="00AA3634"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ормация в кодированном </w:t>
      </w:r>
      <w:proofErr w:type="gramStart"/>
      <w:r w:rsidR="00AA3634" w:rsidRPr="006D7515">
        <w:rPr>
          <w:rFonts w:ascii="Times New Roman" w:hAnsi="Times New Roman" w:cs="Times New Roman"/>
          <w:color w:val="000000"/>
          <w:sz w:val="24"/>
          <w:szCs w:val="24"/>
        </w:rPr>
        <w:t>виде  (</w:t>
      </w:r>
      <w:proofErr w:type="gramEnd"/>
      <w:r w:rsidR="00AA3634" w:rsidRPr="006D751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оследовательность  букв, цифр, точек и тире) получила название </w:t>
      </w:r>
      <w:r w:rsidRPr="006D7515">
        <w:rPr>
          <w:rFonts w:ascii="Times New Roman" w:hAnsi="Times New Roman" w:cs="Times New Roman"/>
          <w:color w:val="000000"/>
          <w:sz w:val="24"/>
          <w:szCs w:val="24"/>
          <w:u w:val="single"/>
        </w:rPr>
        <w:t>Азбуки Морзе.</w:t>
      </w:r>
    </w:p>
    <w:p w:rsidR="00AD146B" w:rsidRPr="006D7515" w:rsidRDefault="00AD146B" w:rsidP="00AD146B">
      <w:pPr>
        <w:numPr>
          <w:ilvl w:val="0"/>
          <w:numId w:val="2"/>
        </w:num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>14 февраля 1876 г. Александр Белл запатентовал в США свое изобретение – телефон.</w:t>
      </w:r>
    </w:p>
    <w:p w:rsidR="00AD146B" w:rsidRPr="006D7515" w:rsidRDefault="00AD146B" w:rsidP="00AD146B">
      <w:pPr>
        <w:numPr>
          <w:ilvl w:val="0"/>
          <w:numId w:val="2"/>
        </w:num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Первая </w:t>
      </w:r>
      <w:proofErr w:type="gram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>телефонная  станция</w:t>
      </w:r>
      <w:proofErr w:type="gramEnd"/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в Европе соединила в Европе (5 ноября 1877г. ) Берлинский почтамт  с телеграфом ( длина линии ≈ 2 км ).</w:t>
      </w:r>
    </w:p>
    <w:p w:rsidR="00AD146B" w:rsidRPr="006D7515" w:rsidRDefault="00AD146B" w:rsidP="00AD146B">
      <w:pPr>
        <w:numPr>
          <w:ilvl w:val="0"/>
          <w:numId w:val="2"/>
        </w:num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1878 г. английский ученый, профессор музыки </w:t>
      </w:r>
      <w:proofErr w:type="spell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>Дейвид</w:t>
      </w:r>
      <w:proofErr w:type="spellEnd"/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Юз изобрел угольный микрофон.</w:t>
      </w:r>
    </w:p>
    <w:p w:rsidR="00AD146B" w:rsidRPr="006D7515" w:rsidRDefault="00AD146B" w:rsidP="00AD146B">
      <w:pPr>
        <w:numPr>
          <w:ilvl w:val="0"/>
          <w:numId w:val="2"/>
        </w:num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Первая телефонная станция была установлена в 1879 г. в Нью – </w:t>
      </w:r>
      <w:proofErr w:type="spell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>Хевене</w:t>
      </w:r>
      <w:proofErr w:type="spellEnd"/>
      <w:r w:rsidRPr="006D75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46B" w:rsidRPr="006D7515" w:rsidRDefault="00AD146B" w:rsidP="00AD146B">
      <w:pPr>
        <w:numPr>
          <w:ilvl w:val="0"/>
          <w:numId w:val="2"/>
        </w:num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Номеронабиратель был изобретен в 1889 г. американцем </w:t>
      </w:r>
      <w:proofErr w:type="spell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>Стоуджером</w:t>
      </w:r>
      <w:proofErr w:type="spellEnd"/>
      <w:r w:rsidRPr="006D75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46B" w:rsidRPr="006D7515" w:rsidRDefault="00AD146B" w:rsidP="00AD146B">
      <w:pPr>
        <w:numPr>
          <w:ilvl w:val="0"/>
          <w:numId w:val="2"/>
        </w:num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Первый телефон – автомат продемонстрирован в 1890 г. на Всемирной выставке в Париже. </w:t>
      </w:r>
    </w:p>
    <w:p w:rsidR="00AD146B" w:rsidRPr="006D7515" w:rsidRDefault="00AD146B" w:rsidP="00AD146B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Четвертый информационный прорыв </w:t>
      </w:r>
      <w:r w:rsidR="00AA3634"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(с середины 40-х годов 20 в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:rsidR="00AD146B" w:rsidRPr="006D7515" w:rsidRDefault="00F645A9" w:rsidP="00AD146B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Толчком к этой революции послужило создание в середине 40-х годов ЭВМ. Эта последняя революция дала толчок человеческой цивилизации </w:t>
      </w:r>
      <w:proofErr w:type="gramStart"/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переходы</w:t>
      </w:r>
      <w:proofErr w:type="gramEnd"/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индустриального к информационному обществу- обществу, в котором большинство работающих занято производством, хранением, переработкой и реализацией информации, особенно высшей ее формой – знанием. Началом этого послужило внедрение в различные сферы деятельности человека современных средств обработки и передачи информации – этот процесс называется информатизацией</w:t>
      </w:r>
      <w:r w:rsidR="00AA3634"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A3634"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ЭВМ, работающих в цифровом режиме и микропроцессорной техники, а затем создание на этой основе ПК, </w:t>
      </w:r>
      <w:proofErr w:type="gramStart"/>
      <w:r w:rsidR="00AA3634" w:rsidRPr="006D7515">
        <w:rPr>
          <w:rFonts w:ascii="Times New Roman" w:hAnsi="Times New Roman" w:cs="Times New Roman"/>
          <w:color w:val="000000"/>
          <w:sz w:val="24"/>
          <w:szCs w:val="24"/>
          <w:lang w:val="en-US"/>
        </w:rPr>
        <w:t>LAN</w:t>
      </w:r>
      <w:r w:rsidR="00AA3634" w:rsidRPr="006D75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A3634" w:rsidRPr="006D7515">
        <w:rPr>
          <w:rFonts w:ascii="Times New Roman" w:hAnsi="Times New Roman" w:cs="Times New Roman"/>
          <w:color w:val="000000"/>
          <w:sz w:val="24"/>
          <w:szCs w:val="24"/>
          <w:lang w:val="en-US"/>
        </w:rPr>
        <w:t>WAN</w:t>
      </w:r>
      <w:proofErr w:type="gramEnd"/>
      <w:r w:rsidR="00AA3634" w:rsidRPr="006D7515">
        <w:rPr>
          <w:rFonts w:ascii="Times New Roman" w:hAnsi="Times New Roman" w:cs="Times New Roman"/>
          <w:color w:val="000000"/>
          <w:sz w:val="24"/>
          <w:szCs w:val="24"/>
        </w:rPr>
        <w:t>,  которые принципиально изменили системы хранения и поиска информации.</w:t>
      </w:r>
    </w:p>
    <w:p w:rsidR="00AD146B" w:rsidRPr="006D7515" w:rsidRDefault="00AD146B" w:rsidP="00AA3634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Так, всемирная паутина </w:t>
      </w:r>
      <w:r w:rsidRPr="006D7515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="00AA3634" w:rsidRPr="006D751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>лд</w:t>
      </w:r>
      <w:proofErr w:type="spellEnd"/>
      <w:proofErr w:type="gramEnd"/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вайд веб ) была разработана в 1992 г. </w:t>
      </w:r>
    </w:p>
    <w:p w:rsidR="00AD146B" w:rsidRPr="006D7515" w:rsidRDefault="00AD146B" w:rsidP="00AD146B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>( Тим</w:t>
      </w:r>
      <w:proofErr w:type="gramEnd"/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>Бернерс</w:t>
      </w:r>
      <w:proofErr w:type="spellEnd"/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AA3634"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Ли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из Европейского центра ядерных </w:t>
      </w:r>
      <w:r w:rsidR="006F5E41" w:rsidRPr="006D7515">
        <w:rPr>
          <w:rFonts w:ascii="Times New Roman" w:hAnsi="Times New Roman" w:cs="Times New Roman"/>
          <w:color w:val="000000"/>
          <w:sz w:val="24"/>
          <w:szCs w:val="24"/>
        </w:rPr>
        <w:t>исследований (Женева, Швейцария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6D7515"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– технология обеспечила лавинообразный рост Интернета.</w:t>
      </w:r>
    </w:p>
    <w:p w:rsidR="00AD146B" w:rsidRPr="006D7515" w:rsidRDefault="00AD146B" w:rsidP="00AD146B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D7515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>глобальная ,</w:t>
      </w:r>
      <w:proofErr w:type="gramEnd"/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color w:val="000000"/>
          <w:sz w:val="24"/>
          <w:szCs w:val="24"/>
          <w:lang w:val="en-US"/>
        </w:rPr>
        <w:t>Net</w:t>
      </w:r>
      <w:r w:rsidR="00AA3634"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– сеть: «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>Интернет»  в переводе с английского-</w:t>
      </w:r>
      <w:r w:rsidR="00B90914"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>межсеть</w:t>
      </w:r>
      <w:proofErr w:type="spellEnd"/>
      <w:r w:rsidRPr="006D7515">
        <w:rPr>
          <w:rFonts w:ascii="Times New Roman" w:hAnsi="Times New Roman" w:cs="Times New Roman"/>
          <w:color w:val="000000"/>
          <w:sz w:val="24"/>
          <w:szCs w:val="24"/>
        </w:rPr>
        <w:t>»)</w:t>
      </w:r>
    </w:p>
    <w:p w:rsidR="00AD146B" w:rsidRPr="006D7515" w:rsidRDefault="00AD146B" w:rsidP="00AD146B">
      <w:pPr>
        <w:ind w:left="144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6D75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История </w:t>
      </w:r>
      <w:r w:rsidRPr="006D7515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Internet</w:t>
      </w:r>
      <w:r w:rsidRPr="006D75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 России:</w:t>
      </w:r>
    </w:p>
    <w:p w:rsidR="00AD146B" w:rsidRPr="006D7515" w:rsidRDefault="00AD146B" w:rsidP="00AD146B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i/>
          <w:color w:val="000000"/>
          <w:sz w:val="24"/>
          <w:szCs w:val="24"/>
        </w:rPr>
        <w:t>К осени 1990 г. сложилось ядро сети</w:t>
      </w:r>
    </w:p>
    <w:p w:rsidR="00AD146B" w:rsidRPr="006D7515" w:rsidRDefault="00AD146B" w:rsidP="00AD146B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сентябре 1993 г. зарегистрирован </w:t>
      </w:r>
      <w:proofErr w:type="gramStart"/>
      <w:r w:rsidRPr="006D7515">
        <w:rPr>
          <w:rFonts w:ascii="Times New Roman" w:hAnsi="Times New Roman" w:cs="Times New Roman"/>
          <w:i/>
          <w:color w:val="000000"/>
          <w:sz w:val="24"/>
          <w:szCs w:val="24"/>
        </w:rPr>
        <w:t>домен .</w:t>
      </w:r>
      <w:r w:rsidRPr="006D751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SU</w:t>
      </w:r>
      <w:proofErr w:type="gramEnd"/>
    </w:p>
    <w:p w:rsidR="00AD146B" w:rsidRPr="006D7515" w:rsidRDefault="00AD146B" w:rsidP="00AD146B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7 апреля 1994 г. зарегистрирован </w:t>
      </w:r>
      <w:proofErr w:type="gramStart"/>
      <w:r w:rsidRPr="006D7515">
        <w:rPr>
          <w:rFonts w:ascii="Times New Roman" w:hAnsi="Times New Roman" w:cs="Times New Roman"/>
          <w:i/>
          <w:color w:val="000000"/>
          <w:sz w:val="24"/>
          <w:szCs w:val="24"/>
        </w:rPr>
        <w:t>домен .</w:t>
      </w:r>
      <w:r w:rsidRPr="006D751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gramEnd"/>
      <w:r w:rsidRPr="006D75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официально открывший существование </w:t>
      </w:r>
      <w:r w:rsidRPr="006D751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Internet</w:t>
      </w:r>
      <w:r w:rsidRPr="006D75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России</w:t>
      </w:r>
    </w:p>
    <w:p w:rsidR="00AD146B" w:rsidRPr="006D7515" w:rsidRDefault="00AD146B" w:rsidP="00AD146B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ноябре 1994 г. начал выходить первый </w:t>
      </w:r>
      <w:proofErr w:type="gramStart"/>
      <w:r w:rsidRPr="006D7515">
        <w:rPr>
          <w:rFonts w:ascii="Times New Roman" w:hAnsi="Times New Roman" w:cs="Times New Roman"/>
          <w:i/>
          <w:color w:val="000000"/>
          <w:sz w:val="24"/>
          <w:szCs w:val="24"/>
        </w:rPr>
        <w:t>в  Рунете</w:t>
      </w:r>
      <w:proofErr w:type="gramEnd"/>
      <w:r w:rsidRPr="006D75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гипертекстовый журнал, т.е. заработал </w:t>
      </w:r>
      <w:r w:rsidRPr="006D751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http</w:t>
      </w:r>
      <w:r w:rsidRPr="006D7515">
        <w:rPr>
          <w:rFonts w:ascii="Times New Roman" w:hAnsi="Times New Roman" w:cs="Times New Roman"/>
          <w:i/>
          <w:color w:val="000000"/>
          <w:sz w:val="24"/>
          <w:szCs w:val="24"/>
        </w:rPr>
        <w:t>- протокол, который позволил обмениваться информацией через сайты</w:t>
      </w:r>
    </w:p>
    <w:p w:rsidR="00AD146B" w:rsidRPr="006D7515" w:rsidRDefault="00AA3634" w:rsidP="00AA36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AD146B"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Ин</w:t>
      </w:r>
      <w:r w:rsidR="006F5E41"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формационные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ресурсы общества</w:t>
      </w:r>
      <w:r w:rsidR="00AD146B"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146B" w:rsidRPr="006D7515" w:rsidRDefault="00AD146B" w:rsidP="00AD146B">
      <w:pPr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color w:val="0000FF"/>
          <w:sz w:val="24"/>
          <w:szCs w:val="24"/>
        </w:rPr>
        <w:t xml:space="preserve">        </w:t>
      </w:r>
      <w:r w:rsidRPr="006D7515">
        <w:rPr>
          <w:rFonts w:ascii="Times New Roman" w:hAnsi="Times New Roman" w:cs="Times New Roman"/>
          <w:sz w:val="24"/>
          <w:szCs w:val="24"/>
        </w:rPr>
        <w:t xml:space="preserve">  В информационном обществе все большее внимание уделяется не традиционным видам ресурсов (материальные, природные, трудовые, финансовые, энергетические и т.д.), а информационным, которые приобретают первостепенную значимость. Сегодня овладение информационными ресурсами рассматривается как экономическая категория.</w:t>
      </w:r>
    </w:p>
    <w:p w:rsidR="00B90914" w:rsidRPr="006D7515" w:rsidRDefault="00AD146B" w:rsidP="00B90914">
      <w:pPr>
        <w:ind w:left="-3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Информационные ресурсы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это совокупность данных, организованных для получения достоверной информации в самых разных областях знаний и практической деятельности. Законодательство Российской Федерации под информационными ресурсами подразумевает отдельные документы и отдельные массивы документов в информационных системах.</w:t>
      </w:r>
      <w:r w:rsidR="00B90914"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Ресурсы </w:t>
      </w:r>
      <w:proofErr w:type="gramStart"/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определяют</w:t>
      </w:r>
      <w:proofErr w:type="gramEnd"/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B90914"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ак запасы, источники чего-либо.</w:t>
      </w:r>
    </w:p>
    <w:p w:rsidR="00B90914" w:rsidRPr="006D7515" w:rsidRDefault="00B90914" w:rsidP="00B90914">
      <w:pPr>
        <w:ind w:left="-34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146B" w:rsidRPr="006D7515" w:rsidRDefault="00AD146B" w:rsidP="00B90914">
      <w:pPr>
        <w:ind w:left="-3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понятие "информационные ресурсы" достаточно</w:t>
      </w:r>
      <w:r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многопланово и включает в себя все многообразие документов</w:t>
      </w:r>
      <w:r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="00B90914"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>на традиционных(</w:t>
      </w: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>бумажных) и не</w:t>
      </w:r>
      <w:r w:rsidR="00B90914"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традиционных (</w:t>
      </w: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электронных) носителях.</w:t>
      </w:r>
    </w:p>
    <w:p w:rsidR="00AD146B" w:rsidRPr="006D7515" w:rsidRDefault="00AD146B" w:rsidP="00AD146B">
      <w:pPr>
        <w:shd w:val="clear" w:color="auto" w:fill="FFFFFF"/>
        <w:spacing w:before="100" w:beforeAutospacing="1" w:after="100" w:afterAutospacing="1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Информационные ресурсы подразделяются по </w:t>
      </w: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</w:rPr>
        <w:t>классам</w:t>
      </w:r>
      <w:r w:rsidRPr="006D7515">
        <w:rPr>
          <w:rFonts w:ascii="Times New Roman" w:hAnsi="Times New Roman" w:cs="Times New Roman"/>
          <w:sz w:val="24"/>
          <w:szCs w:val="24"/>
        </w:rPr>
        <w:t xml:space="preserve"> собираемой информации.</w:t>
      </w:r>
    </w:p>
    <w:p w:rsidR="00AD146B" w:rsidRPr="006D7515" w:rsidRDefault="00AD146B" w:rsidP="00AD146B">
      <w:pPr>
        <w:shd w:val="clear" w:color="auto" w:fill="FFFFFF"/>
        <w:spacing w:before="100" w:beforeAutospacing="1" w:after="100" w:afterAutospacing="1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</w:rPr>
        <w:t>Первичная информация</w:t>
      </w:r>
      <w:r w:rsidRPr="006D751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7515">
        <w:rPr>
          <w:rFonts w:ascii="Times New Roman" w:hAnsi="Times New Roman" w:cs="Times New Roman"/>
          <w:sz w:val="24"/>
          <w:szCs w:val="24"/>
        </w:rPr>
        <w:t>информация  которая</w:t>
      </w:r>
      <w:proofErr w:type="gramEnd"/>
      <w:r w:rsidRPr="006D7515">
        <w:rPr>
          <w:rFonts w:ascii="Times New Roman" w:hAnsi="Times New Roman" w:cs="Times New Roman"/>
          <w:sz w:val="24"/>
          <w:szCs w:val="24"/>
        </w:rPr>
        <w:t xml:space="preserve"> отражает специфику ее источника, области или сферы создания, возникновения; это информация, образующаяся самостоятельно в природных условиях (например, количество колец на спиле дерева  свидетельствует о его возрасте)</w:t>
      </w:r>
    </w:p>
    <w:p w:rsidR="00AD146B" w:rsidRPr="006D7515" w:rsidRDefault="00AD146B" w:rsidP="00AD146B">
      <w:pPr>
        <w:shd w:val="clear" w:color="auto" w:fill="FFFFFF"/>
        <w:spacing w:before="100" w:beforeAutospacing="1" w:after="100" w:afterAutospacing="1"/>
        <w:ind w:left="-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515">
        <w:rPr>
          <w:rFonts w:ascii="Times New Roman" w:hAnsi="Times New Roman" w:cs="Times New Roman"/>
          <w:sz w:val="24"/>
          <w:szCs w:val="24"/>
        </w:rPr>
        <w:t>2)</w:t>
      </w:r>
      <w:r w:rsidRPr="006D7515">
        <w:rPr>
          <w:rFonts w:ascii="Times New Roman" w:hAnsi="Times New Roman" w:cs="Times New Roman"/>
          <w:color w:val="362703"/>
          <w:sz w:val="24"/>
          <w:szCs w:val="24"/>
          <w:shd w:val="clear" w:color="auto" w:fill="FFFFFF"/>
        </w:rPr>
        <w:t xml:space="preserve">  </w:t>
      </w: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количественных и качественных характеристиках разных социальных процессов образуют класс </w:t>
      </w: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  <w:shd w:val="clear" w:color="auto" w:fill="FFFFFF"/>
        </w:rPr>
        <w:t>"снимаемой информации".</w:t>
      </w: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Выделенные по этому признаку информационные ресурсы можно классифицировать как естественные, производственные, социально-экономические. Например, информация о росте численности населения.</w:t>
      </w:r>
    </w:p>
    <w:p w:rsidR="00B90914" w:rsidRPr="006D7515" w:rsidRDefault="00AD146B" w:rsidP="00B90914">
      <w:pPr>
        <w:shd w:val="clear" w:color="auto" w:fill="FFFFFF"/>
        <w:spacing w:before="100" w:beforeAutospacing="1" w:after="100" w:afterAutospacing="1"/>
        <w:ind w:left="-340"/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</w:pP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>3)</w:t>
      </w:r>
      <w:r w:rsidRPr="006D7515">
        <w:rPr>
          <w:rFonts w:ascii="Times New Roman" w:hAnsi="Times New Roman" w:cs="Times New Roman"/>
          <w:color w:val="362703"/>
          <w:sz w:val="24"/>
          <w:szCs w:val="24"/>
          <w:shd w:val="clear" w:color="auto" w:fill="FFFFFF"/>
        </w:rPr>
        <w:t xml:space="preserve"> </w:t>
      </w:r>
      <w:r w:rsidRPr="006D75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Другой класс информационного ресурса образуют сведения, данные, получаемые искусственно в процессе научно-исследовательской деятельности, а также любой творческой работы. Она базируется на обработке уже имеющейся информации по специальным параметрам и моделям (математическая обработка, логическая, семантическая и т.д.). К этому же классу относятся и объекты, создаваемые как авторские произведения в области литературы, искусства. Важным компонентом этих ресурсов является </w:t>
      </w: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  <w:shd w:val="clear" w:color="auto" w:fill="FFFFFF"/>
        </w:rPr>
        <w:t>информация, получаемая в результате интеллектуальной деятельности человека.</w:t>
      </w:r>
    </w:p>
    <w:p w:rsidR="00AD146B" w:rsidRPr="006D7515" w:rsidRDefault="00AD146B" w:rsidP="00B90914">
      <w:pPr>
        <w:shd w:val="clear" w:color="auto" w:fill="FFFFFF"/>
        <w:spacing w:before="100" w:beforeAutospacing="1" w:after="100" w:afterAutospacing="1"/>
        <w:ind w:left="-340"/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</w:pP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Выделяется </w:t>
      </w: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  <w:shd w:val="clear" w:color="auto" w:fill="FFFFFF"/>
        </w:rPr>
        <w:t>вторичная информация</w:t>
      </w: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>, возникающая на основе переработки уже имеющейся информации, и новая, фиксирующая то, что человечество до сих пор не знало. Сюда относятся открытия, прогнозы в области различных социальных и природных процессов.</w:t>
      </w:r>
    </w:p>
    <w:p w:rsidR="00AD146B" w:rsidRPr="006D7515" w:rsidRDefault="00AD146B" w:rsidP="00AD146B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информационным ресурсам относятся: библиотеки, архивы, базы данных, СМИ и т.п.) и </w:t>
      </w:r>
      <w:r w:rsidRPr="006D7515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информационные сервисы</w:t>
      </w: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это группа сайтов, на которых можно воспользоваться разнообразными сервисными услугами: электронной почтой, а также познакомиться с механизмом его ведения, поиском,</w:t>
      </w:r>
      <w:r w:rsidRPr="006D7515">
        <w:rPr>
          <w:rFonts w:ascii="Times New Roman" w:hAnsi="Times New Roman" w:cs="Times New Roman"/>
          <w:sz w:val="24"/>
          <w:szCs w:val="24"/>
          <w:shd w:val="clear" w:color="auto" w:fill="F1EAD7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различными каталогами, словарями, справочниками, прогнозом погоды, телепрограммой, курсами валют и т.д.</w:t>
      </w:r>
    </w:p>
    <w:p w:rsidR="00AD146B" w:rsidRPr="006D7515" w:rsidRDefault="00AD146B" w:rsidP="00AD146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Развитие мировых информационных ресурсов позволило:</w:t>
      </w:r>
    </w:p>
    <w:p w:rsidR="00AD146B" w:rsidRPr="006D7515" w:rsidRDefault="00AD146B" w:rsidP="00AD146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превратить деятельность по оказанию информационных услуг (получение и предоставление в распоряжение пользователя </w:t>
      </w:r>
      <w:r w:rsidRPr="006D7515">
        <w:rPr>
          <w:rFonts w:ascii="Times New Roman" w:hAnsi="Times New Roman" w:cs="Times New Roman"/>
          <w:color w:val="0000FF"/>
          <w:sz w:val="24"/>
          <w:szCs w:val="24"/>
        </w:rPr>
        <w:t>информационных продуктов</w:t>
      </w:r>
      <w:r w:rsidRPr="006D7515">
        <w:rPr>
          <w:rFonts w:ascii="Times New Roman" w:hAnsi="Times New Roman" w:cs="Times New Roman"/>
          <w:sz w:val="24"/>
          <w:szCs w:val="24"/>
        </w:rPr>
        <w:t xml:space="preserve"> (- совокупность данных, сформированных производителем для распространения в вещественной или невещественной форме) в глобальную человеческую деятельность;</w:t>
      </w:r>
    </w:p>
    <w:p w:rsidR="00AD146B" w:rsidRPr="006D7515" w:rsidRDefault="00AD146B" w:rsidP="00AD146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сформировать мировой и внутригосударственный рынок информационных услуг;</w:t>
      </w:r>
    </w:p>
    <w:p w:rsidR="00AD146B" w:rsidRPr="006D7515" w:rsidRDefault="00AD146B" w:rsidP="00AD146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образовать всевозможные базы данных ресурсов регионов и государств, к которым возможен сравнительно недорогой доступ;</w:t>
      </w:r>
    </w:p>
    <w:p w:rsidR="00AD146B" w:rsidRPr="006D7515" w:rsidRDefault="00AD146B" w:rsidP="00AD146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повысить обоснованность и оперативность принимаемых решений в фирмах, банках, биржах, промышленности, торговли и др. за счет своевременного использования необходимой информации.</w:t>
      </w:r>
    </w:p>
    <w:p w:rsidR="00AD146B" w:rsidRPr="006D7515" w:rsidRDefault="00AD146B" w:rsidP="00AD146B">
      <w:pPr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По существующей классификации, информационные ресурсы могут быть государственными и негосударственными и как элемент состава имущества находятся в собственности граждан, органов государственной власти, органов местного самоуправления, организаций и общественных объединений.</w:t>
      </w:r>
    </w:p>
    <w:p w:rsidR="00AD146B" w:rsidRPr="006D7515" w:rsidRDefault="00AD146B" w:rsidP="00AD146B"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6D7515">
        <w:rPr>
          <w:rFonts w:ascii="Times New Roman" w:hAnsi="Times New Roman" w:cs="Times New Roman"/>
          <w:color w:val="0000FF"/>
          <w:sz w:val="24"/>
          <w:szCs w:val="24"/>
          <w:u w:val="single"/>
        </w:rPr>
        <w:t>Виды информационных ресурсов</w:t>
      </w:r>
    </w:p>
    <w:p w:rsidR="00AD146B" w:rsidRPr="006D7515" w:rsidRDefault="00AD146B" w:rsidP="00AD146B">
      <w:pPr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В настоящее время существуют следующие виды информационных ресурсов.</w:t>
      </w:r>
    </w:p>
    <w:p w:rsidR="00AD146B" w:rsidRPr="006D7515" w:rsidRDefault="00AD146B" w:rsidP="00AD14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7515">
        <w:rPr>
          <w:rFonts w:ascii="Times New Roman" w:hAnsi="Times New Roman" w:cs="Times New Roman"/>
          <w:sz w:val="24"/>
          <w:szCs w:val="24"/>
        </w:rPr>
        <w:t>1)</w:t>
      </w:r>
      <w:r w:rsidRPr="006D7515">
        <w:rPr>
          <w:rFonts w:ascii="Times New Roman" w:hAnsi="Times New Roman" w:cs="Times New Roman"/>
          <w:color w:val="FF0000"/>
          <w:sz w:val="24"/>
          <w:szCs w:val="24"/>
        </w:rPr>
        <w:t>Средства</w:t>
      </w:r>
      <w:proofErr w:type="gramEnd"/>
      <w:r w:rsidRPr="006D7515">
        <w:rPr>
          <w:rFonts w:ascii="Times New Roman" w:hAnsi="Times New Roman" w:cs="Times New Roman"/>
          <w:color w:val="FF0000"/>
          <w:sz w:val="24"/>
          <w:szCs w:val="24"/>
        </w:rPr>
        <w:t xml:space="preserve"> массовой информации ( СМИ ).</w:t>
      </w:r>
      <w:r w:rsidRPr="006D7515">
        <w:rPr>
          <w:rFonts w:ascii="Times New Roman" w:hAnsi="Times New Roman" w:cs="Times New Roman"/>
          <w:sz w:val="24"/>
          <w:szCs w:val="24"/>
        </w:rPr>
        <w:t xml:space="preserve"> К ним относятся различного рода новостные и семантические сайты (или электронные версии СМИ). Их отличительной чертой является высокий уровень посещаемости, быстрая смена информации, наличие видеоряда на сайте.)</w:t>
      </w:r>
    </w:p>
    <w:p w:rsidR="00AD146B" w:rsidRPr="006D7515" w:rsidRDefault="00AD146B" w:rsidP="00AD146B">
      <w:pPr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6D7515">
        <w:rPr>
          <w:rFonts w:ascii="Times New Roman" w:hAnsi="Times New Roman" w:cs="Times New Roman"/>
          <w:color w:val="FF0000"/>
          <w:sz w:val="24"/>
          <w:szCs w:val="24"/>
        </w:rPr>
        <w:t>Электронные библиотеки.</w:t>
      </w:r>
      <w:r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color w:val="0000FF"/>
          <w:sz w:val="24"/>
          <w:szCs w:val="24"/>
          <w:u w:val="single"/>
        </w:rPr>
        <w:t>Электронная библиотека</w:t>
      </w:r>
      <w:r w:rsidRPr="006D7515">
        <w:rPr>
          <w:rFonts w:ascii="Times New Roman" w:hAnsi="Times New Roman" w:cs="Times New Roman"/>
          <w:sz w:val="24"/>
          <w:szCs w:val="24"/>
        </w:rPr>
        <w:t xml:space="preserve"> – распределенная информационная система, позволяющая надежно сохранять и эффективно использовать разнородные коллекции электронных документов через глобальные сети передачи данных в удобном для конечного пользователя виде.</w:t>
      </w:r>
    </w:p>
    <w:p w:rsidR="00AD146B" w:rsidRPr="006D7515" w:rsidRDefault="00AD146B" w:rsidP="00AD146B">
      <w:pPr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3) </w:t>
      </w:r>
      <w:r w:rsidRPr="006D7515">
        <w:rPr>
          <w:rFonts w:ascii="Times New Roman" w:hAnsi="Times New Roman" w:cs="Times New Roman"/>
          <w:color w:val="FF0000"/>
          <w:sz w:val="24"/>
          <w:szCs w:val="24"/>
        </w:rPr>
        <w:t>Электронные базы данных.</w:t>
      </w:r>
      <w:r w:rsidRPr="006D7515">
        <w:rPr>
          <w:rFonts w:ascii="Times New Roman" w:hAnsi="Times New Roman" w:cs="Times New Roman"/>
          <w:sz w:val="24"/>
          <w:szCs w:val="24"/>
        </w:rPr>
        <w:t xml:space="preserve"> В самом общем смысле </w:t>
      </w:r>
      <w:r w:rsidRPr="006D7515">
        <w:rPr>
          <w:rFonts w:ascii="Times New Roman" w:hAnsi="Times New Roman" w:cs="Times New Roman"/>
          <w:color w:val="0000FF"/>
          <w:sz w:val="24"/>
          <w:szCs w:val="24"/>
          <w:u w:val="single"/>
        </w:rPr>
        <w:t>база</w:t>
      </w:r>
      <w:r w:rsidRPr="006D751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color w:val="0000FF"/>
          <w:sz w:val="24"/>
          <w:szCs w:val="24"/>
          <w:u w:val="single"/>
        </w:rPr>
        <w:t>данных</w:t>
      </w:r>
      <w:r w:rsidRPr="006D751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>– это набор надписей и файлов, специальным образом организованных.</w:t>
      </w:r>
    </w:p>
    <w:p w:rsidR="00AD146B" w:rsidRPr="006D7515" w:rsidRDefault="00AD146B" w:rsidP="00AD146B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Один из типов баз данных - это документы, набранные при помощи текстовых редакторов и сгруппированные по темам. </w:t>
      </w:r>
    </w:p>
    <w:p w:rsidR="00AD146B" w:rsidRPr="006D7515" w:rsidRDefault="00AD146B" w:rsidP="00AD146B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Другой тип - это файлы с электронными таблицами, которые объединены в группы по характеру их использования.</w:t>
      </w:r>
    </w:p>
    <w:p w:rsidR="00AD146B" w:rsidRPr="006D7515" w:rsidRDefault="00AD146B" w:rsidP="00AD146B">
      <w:pPr>
        <w:ind w:left="-397"/>
        <w:jc w:val="both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4) </w:t>
      </w:r>
      <w:r w:rsidRPr="006D7515">
        <w:rPr>
          <w:rFonts w:ascii="Times New Roman" w:hAnsi="Times New Roman" w:cs="Times New Roman"/>
          <w:color w:val="FF0000"/>
          <w:sz w:val="24"/>
          <w:szCs w:val="24"/>
        </w:rPr>
        <w:t>Сайты.</w:t>
      </w:r>
      <w:r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color w:val="0000FF"/>
          <w:sz w:val="24"/>
          <w:szCs w:val="24"/>
          <w:u w:val="single"/>
        </w:rPr>
        <w:t>Корпоративный сайт</w:t>
      </w:r>
      <w:r w:rsidRPr="006D7515">
        <w:rPr>
          <w:rFonts w:ascii="Times New Roman" w:hAnsi="Times New Roman" w:cs="Times New Roman"/>
          <w:sz w:val="24"/>
          <w:szCs w:val="24"/>
        </w:rPr>
        <w:t xml:space="preserve"> - это Интернет-ресурс, посвященный какой-то организации, фирме, предприятию. Как правило, он знакомит пользователей с фирмой, направлениями и видами ее деятельности, отражает различные справочные материалы: прайс-листы, условия поставок и оплаты; рекламную информацию: наличие сертификатов качества, участие в выставках, публикации в прессе т.п. контактную информацию. В отличие от корпоративного сайта выделяют персональный и любительский сайт, домашнюю страничку. Они отличаются полнотой представляемой информации и профессионализмом исполнения.</w:t>
      </w:r>
    </w:p>
    <w:p w:rsidR="00AD146B" w:rsidRPr="006D7515" w:rsidRDefault="00AD146B" w:rsidP="00AD146B">
      <w:pPr>
        <w:ind w:left="-397"/>
        <w:jc w:val="both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color w:val="0000FF"/>
          <w:sz w:val="24"/>
          <w:szCs w:val="24"/>
        </w:rPr>
        <w:t xml:space="preserve">5) </w:t>
      </w:r>
      <w:proofErr w:type="gramStart"/>
      <w:r w:rsidRPr="006D7515">
        <w:rPr>
          <w:rFonts w:ascii="Times New Roman" w:hAnsi="Times New Roman" w:cs="Times New Roman"/>
          <w:color w:val="FF0000"/>
          <w:sz w:val="24"/>
          <w:szCs w:val="24"/>
        </w:rPr>
        <w:t>Сервисы</w:t>
      </w:r>
      <w:r w:rsidRPr="006D751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6D7515">
        <w:rPr>
          <w:rFonts w:ascii="Times New Roman" w:hAnsi="Times New Roman" w:cs="Times New Roman"/>
          <w:sz w:val="24"/>
          <w:szCs w:val="24"/>
        </w:rPr>
        <w:t xml:space="preserve"> это группа сайтов, на которых можно воспользоваться разнообразными сервисными услугами: электронным почтовым ящиком, поиском, различными каталогами, словарями, справочниками, прогнозом погоды, телепрограммой, курсами валют и  т.д. (Например , Яндекс , Рамблер  т.п.)</w:t>
      </w:r>
    </w:p>
    <w:p w:rsidR="00AD146B" w:rsidRPr="006D7515" w:rsidRDefault="00AD146B" w:rsidP="00AD146B">
      <w:pPr>
        <w:ind w:left="-397"/>
        <w:jc w:val="both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Можно говорить также о делении информационных ресурсов по другим признакам. А именно:</w:t>
      </w:r>
    </w:p>
    <w:p w:rsidR="00AD146B" w:rsidRPr="006D7515" w:rsidRDefault="00AD146B" w:rsidP="00AD146B">
      <w:pPr>
        <w:ind w:left="-397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</w:rPr>
        <w:t>1.По целевому предназначению:</w:t>
      </w:r>
    </w:p>
    <w:p w:rsidR="00AD146B" w:rsidRPr="006D7515" w:rsidRDefault="00AD146B" w:rsidP="00AD146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D7515">
        <w:rPr>
          <w:rFonts w:ascii="Times New Roman" w:hAnsi="Times New Roman" w:cs="Times New Roman"/>
          <w:sz w:val="24"/>
          <w:szCs w:val="24"/>
        </w:rPr>
        <w:t xml:space="preserve">личные;   </w:t>
      </w:r>
      <w:proofErr w:type="gramEnd"/>
      <w:r w:rsidRPr="006D7515">
        <w:rPr>
          <w:rFonts w:ascii="Times New Roman" w:hAnsi="Times New Roman" w:cs="Times New Roman"/>
          <w:sz w:val="24"/>
          <w:szCs w:val="24"/>
        </w:rPr>
        <w:t xml:space="preserve">    *  корпоративные;        *   СМИ;        *     Бизнес;</w:t>
      </w:r>
    </w:p>
    <w:p w:rsidR="00AD146B" w:rsidRPr="006D7515" w:rsidRDefault="00AD146B" w:rsidP="00AD146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D7515">
        <w:rPr>
          <w:rFonts w:ascii="Times New Roman" w:hAnsi="Times New Roman" w:cs="Times New Roman"/>
          <w:sz w:val="24"/>
          <w:szCs w:val="24"/>
        </w:rPr>
        <w:t xml:space="preserve">Образовательные;   </w:t>
      </w:r>
      <w:proofErr w:type="gramEnd"/>
      <w:r w:rsidRPr="006D7515">
        <w:rPr>
          <w:rFonts w:ascii="Times New Roman" w:hAnsi="Times New Roman" w:cs="Times New Roman"/>
          <w:sz w:val="24"/>
          <w:szCs w:val="24"/>
        </w:rPr>
        <w:t xml:space="preserve">  *  Политика;   *учреждения и организации;</w:t>
      </w:r>
    </w:p>
    <w:p w:rsidR="00AD146B" w:rsidRPr="006D7515" w:rsidRDefault="00AD146B" w:rsidP="00AD146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сервисы и </w:t>
      </w:r>
      <w:proofErr w:type="gramStart"/>
      <w:r w:rsidRPr="006D7515">
        <w:rPr>
          <w:rFonts w:ascii="Times New Roman" w:hAnsi="Times New Roman" w:cs="Times New Roman"/>
          <w:sz w:val="24"/>
          <w:szCs w:val="24"/>
        </w:rPr>
        <w:t xml:space="preserve">услуги;   </w:t>
      </w:r>
      <w:proofErr w:type="gramEnd"/>
      <w:r w:rsidRPr="006D7515">
        <w:rPr>
          <w:rFonts w:ascii="Times New Roman" w:hAnsi="Times New Roman" w:cs="Times New Roman"/>
          <w:sz w:val="24"/>
          <w:szCs w:val="24"/>
        </w:rPr>
        <w:t xml:space="preserve"> *  доски объявлений;     *культура;    *   чаты;</w:t>
      </w:r>
    </w:p>
    <w:p w:rsidR="00AD146B" w:rsidRPr="006D7515" w:rsidRDefault="00AD146B" w:rsidP="00AD146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хранилища </w:t>
      </w:r>
      <w:proofErr w:type="gramStart"/>
      <w:r w:rsidRPr="006D7515">
        <w:rPr>
          <w:rFonts w:ascii="Times New Roman" w:hAnsi="Times New Roman" w:cs="Times New Roman"/>
          <w:sz w:val="24"/>
          <w:szCs w:val="24"/>
        </w:rPr>
        <w:t xml:space="preserve">ПО;   </w:t>
      </w:r>
      <w:proofErr w:type="gramEnd"/>
      <w:r w:rsidRPr="006D7515">
        <w:rPr>
          <w:rFonts w:ascii="Times New Roman" w:hAnsi="Times New Roman" w:cs="Times New Roman"/>
          <w:sz w:val="24"/>
          <w:szCs w:val="24"/>
        </w:rPr>
        <w:t xml:space="preserve"> *  спорт;    *   отдых;  *  изображения и фото;</w:t>
      </w:r>
    </w:p>
    <w:p w:rsidR="00AD146B" w:rsidRPr="006D7515" w:rsidRDefault="00AD146B" w:rsidP="00AD146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развлекательные порталы.</w:t>
      </w:r>
    </w:p>
    <w:p w:rsidR="00AD146B" w:rsidRPr="006D7515" w:rsidRDefault="00AD146B" w:rsidP="00AD146B"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</w:rPr>
        <w:t>2.По способу представления:</w:t>
      </w:r>
    </w:p>
    <w:p w:rsidR="00AD146B" w:rsidRPr="006D7515" w:rsidRDefault="00AD146B" w:rsidP="00415F15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D7515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6D7515">
        <w:rPr>
          <w:rFonts w:ascii="Times New Roman" w:hAnsi="Times New Roman" w:cs="Times New Roman"/>
          <w:sz w:val="24"/>
          <w:szCs w:val="24"/>
        </w:rPr>
        <w:t>-страницы;</w:t>
      </w:r>
      <w:r w:rsidR="00415F15"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>Базы данных;</w:t>
      </w:r>
      <w:r w:rsidR="00415F15"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>Файловые серверы;</w:t>
      </w:r>
      <w:r w:rsidR="00415F15"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>Телеконференции.</w:t>
      </w:r>
    </w:p>
    <w:p w:rsidR="00AD146B" w:rsidRPr="006D7515" w:rsidRDefault="00AD146B" w:rsidP="00AD146B"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</w:rPr>
        <w:t>3.По виду носителя:</w:t>
      </w:r>
    </w:p>
    <w:p w:rsidR="00AD146B" w:rsidRPr="006D7515" w:rsidRDefault="00AD146B" w:rsidP="00AD146B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твердая копия (книга, газета, рукопись и т.д.);</w:t>
      </w:r>
    </w:p>
    <w:p w:rsidR="00AD146B" w:rsidRPr="006D7515" w:rsidRDefault="00AD146B" w:rsidP="00AD146B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на машиночитаемых носителях (</w:t>
      </w:r>
      <w:proofErr w:type="gramStart"/>
      <w:r w:rsidRPr="006D7515">
        <w:rPr>
          <w:rFonts w:ascii="Times New Roman" w:hAnsi="Times New Roman" w:cs="Times New Roman"/>
          <w:sz w:val="24"/>
          <w:szCs w:val="24"/>
        </w:rPr>
        <w:t>кино- фотопленка</w:t>
      </w:r>
      <w:proofErr w:type="gramEnd"/>
      <w:r w:rsidRPr="006D7515">
        <w:rPr>
          <w:rFonts w:ascii="Times New Roman" w:hAnsi="Times New Roman" w:cs="Times New Roman"/>
          <w:sz w:val="24"/>
          <w:szCs w:val="24"/>
        </w:rPr>
        <w:t>, аудио- и видеозапись, данные на винчестере компьютера, дискете, CD, флэш и т.д.);</w:t>
      </w:r>
    </w:p>
    <w:p w:rsidR="00AD146B" w:rsidRPr="006D7515" w:rsidRDefault="00AD146B" w:rsidP="00AD146B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на канале связи (TV, радио).</w:t>
      </w:r>
    </w:p>
    <w:p w:rsidR="00AD146B" w:rsidRPr="006D7515" w:rsidRDefault="00AD146B" w:rsidP="00AD146B"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</w:rPr>
        <w:t>4.По способу организации хранения и использования:</w:t>
      </w:r>
    </w:p>
    <w:p w:rsidR="00AD146B" w:rsidRPr="006D7515" w:rsidRDefault="00AD146B" w:rsidP="00415F15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документы на традиционных носителях (книги, газеты, журналы);</w:t>
      </w:r>
      <w:r w:rsidR="00415F15"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>массив документов;</w:t>
      </w:r>
    </w:p>
    <w:p w:rsidR="00AD146B" w:rsidRPr="006D7515" w:rsidRDefault="00AD146B" w:rsidP="00415F15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фонд документов;</w:t>
      </w:r>
      <w:r w:rsidR="00415F15"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>архив;</w:t>
      </w:r>
      <w:r w:rsidR="00415F15"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>автоматизированные формы.</w:t>
      </w:r>
    </w:p>
    <w:p w:rsidR="00AD146B" w:rsidRPr="006D7515" w:rsidRDefault="00AD146B" w:rsidP="00AD146B"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</w:rPr>
        <w:t>5.По форме собственности:</w:t>
      </w:r>
    </w:p>
    <w:p w:rsidR="00AD146B" w:rsidRPr="006D7515" w:rsidRDefault="00AD146B" w:rsidP="00AD146B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общероссийское национальное достояние;</w:t>
      </w:r>
    </w:p>
    <w:p w:rsidR="00AD146B" w:rsidRPr="006D7515" w:rsidRDefault="00AD146B" w:rsidP="00AD146B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государственная собственность;</w:t>
      </w:r>
    </w:p>
    <w:p w:rsidR="00AD146B" w:rsidRPr="006D7515" w:rsidRDefault="00AD146B" w:rsidP="00AD146B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собственность субъектов РФ (в том числе муниципальная);</w:t>
      </w:r>
    </w:p>
    <w:p w:rsidR="00AD146B" w:rsidRPr="006D7515" w:rsidRDefault="00AD146B" w:rsidP="00AD146B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lastRenderedPageBreak/>
        <w:t>частная (личная, корпоративная) собственность.</w:t>
      </w:r>
    </w:p>
    <w:p w:rsidR="00AD146B" w:rsidRPr="006D7515" w:rsidRDefault="00AD146B" w:rsidP="00AD146B"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</w:rPr>
        <w:t>6.По содержанию:</w:t>
      </w:r>
    </w:p>
    <w:p w:rsidR="00AD146B" w:rsidRPr="006D7515" w:rsidRDefault="00AD146B" w:rsidP="00415F15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Тематическая информация;</w:t>
      </w:r>
      <w:r w:rsidR="00415F15"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>Научные публикации;</w:t>
      </w:r>
      <w:r w:rsidR="00415F15"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>Рекламная информация;</w:t>
      </w:r>
      <w:r w:rsidR="00415F15"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Pr="006D7515">
        <w:rPr>
          <w:rFonts w:ascii="Times New Roman" w:hAnsi="Times New Roman" w:cs="Times New Roman"/>
          <w:sz w:val="24"/>
          <w:szCs w:val="24"/>
        </w:rPr>
        <w:t xml:space="preserve">Справочная </w:t>
      </w:r>
      <w:r w:rsidR="00415F15" w:rsidRPr="006D7515">
        <w:rPr>
          <w:rFonts w:ascii="Times New Roman" w:hAnsi="Times New Roman" w:cs="Times New Roman"/>
          <w:sz w:val="24"/>
          <w:szCs w:val="24"/>
        </w:rPr>
        <w:t xml:space="preserve">инф. </w:t>
      </w:r>
    </w:p>
    <w:p w:rsidR="00AD146B" w:rsidRPr="006D7515" w:rsidRDefault="00AD146B" w:rsidP="00AD146B"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</w:rPr>
        <w:t>7. По языковому признаку</w:t>
      </w:r>
    </w:p>
    <w:p w:rsidR="00AD146B" w:rsidRPr="006D7515" w:rsidRDefault="00AD146B" w:rsidP="00AD146B">
      <w:pPr>
        <w:jc w:val="both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>Основным языком в сети Интернет является английский, но практически все основные языки мира представлены в Сети. Некоторые из сайтов поддерживают несколько языков - на выбор пользователя.</w:t>
      </w:r>
    </w:p>
    <w:p w:rsidR="00AD146B" w:rsidRPr="006D7515" w:rsidRDefault="00AD146B" w:rsidP="00AD146B"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6D7515">
        <w:rPr>
          <w:rFonts w:ascii="Times New Roman" w:hAnsi="Times New Roman" w:cs="Times New Roman"/>
          <w:color w:val="0000FF"/>
          <w:sz w:val="24"/>
          <w:szCs w:val="24"/>
          <w:highlight w:val="lightGray"/>
        </w:rPr>
        <w:t>8. По географическому признаку.</w:t>
      </w:r>
    </w:p>
    <w:p w:rsidR="00AD146B" w:rsidRPr="006D7515" w:rsidRDefault="00AD146B" w:rsidP="00AD146B">
      <w:pPr>
        <w:jc w:val="both"/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 </w:t>
      </w:r>
      <w:r w:rsidR="00B90914" w:rsidRPr="006D7515">
        <w:rPr>
          <w:rFonts w:ascii="Times New Roman" w:hAnsi="Times New Roman" w:cs="Times New Roman"/>
          <w:sz w:val="24"/>
          <w:szCs w:val="24"/>
        </w:rPr>
        <w:t>Таковы, например, сайты объявлений. В</w:t>
      </w:r>
      <w:r w:rsidRPr="006D7515">
        <w:rPr>
          <w:rFonts w:ascii="Times New Roman" w:hAnsi="Times New Roman" w:cs="Times New Roman"/>
          <w:sz w:val="24"/>
          <w:szCs w:val="24"/>
        </w:rPr>
        <w:t xml:space="preserve">ряд ли </w:t>
      </w:r>
      <w:proofErr w:type="gramStart"/>
      <w:r w:rsidRPr="006D7515">
        <w:rPr>
          <w:rFonts w:ascii="Times New Roman" w:hAnsi="Times New Roman" w:cs="Times New Roman"/>
          <w:sz w:val="24"/>
          <w:szCs w:val="24"/>
        </w:rPr>
        <w:t>информация  о</w:t>
      </w:r>
      <w:proofErr w:type="gramEnd"/>
      <w:r w:rsidRPr="006D7515">
        <w:rPr>
          <w:rFonts w:ascii="Times New Roman" w:hAnsi="Times New Roman" w:cs="Times New Roman"/>
          <w:sz w:val="24"/>
          <w:szCs w:val="24"/>
        </w:rPr>
        <w:t xml:space="preserve"> купле - продаже в Костроме интересна жителю Вологды. Доступ к этим ресурсам возможен из любой точки, независимо от места нахождения пользователя.</w:t>
      </w:r>
    </w:p>
    <w:p w:rsidR="00AD146B" w:rsidRPr="006D7515" w:rsidRDefault="00AD146B" w:rsidP="00AD146B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     Таким образом, информационное развитие общества носило поступательный характер и </w:t>
      </w:r>
      <w:proofErr w:type="gramStart"/>
      <w:r w:rsidRPr="006D7515">
        <w:rPr>
          <w:rFonts w:ascii="Times New Roman" w:hAnsi="Times New Roman" w:cs="Times New Roman"/>
          <w:color w:val="000000"/>
          <w:sz w:val="24"/>
          <w:szCs w:val="24"/>
        </w:rPr>
        <w:t>« информационные</w:t>
      </w:r>
      <w:proofErr w:type="gramEnd"/>
      <w:r w:rsidRPr="006D7515">
        <w:rPr>
          <w:rFonts w:ascii="Times New Roman" w:hAnsi="Times New Roman" w:cs="Times New Roman"/>
          <w:color w:val="000000"/>
          <w:sz w:val="24"/>
          <w:szCs w:val="24"/>
        </w:rPr>
        <w:t xml:space="preserve"> прорывы » тому подтверждение.</w:t>
      </w:r>
    </w:p>
    <w:p w:rsidR="00CA0E10" w:rsidRPr="006D7515" w:rsidRDefault="00CA0E10" w:rsidP="00CA0E1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черты информационного общества.</w:t>
      </w:r>
    </w:p>
    <w:p w:rsidR="00B8063D" w:rsidRPr="006D7515" w:rsidRDefault="00B8063D" w:rsidP="00B8063D">
      <w:pPr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Информация — это отражение реального (материального, предметного) мира, которое выражается в виде сигналов, знаков. </w:t>
      </w:r>
    </w:p>
    <w:p w:rsidR="00B8063D" w:rsidRPr="006D7515" w:rsidRDefault="00B8063D" w:rsidP="00B8063D">
      <w:pPr>
        <w:rPr>
          <w:rFonts w:ascii="Times New Roman" w:hAnsi="Times New Roman" w:cs="Times New Roman"/>
          <w:sz w:val="24"/>
          <w:szCs w:val="24"/>
        </w:rPr>
      </w:pPr>
      <w:r w:rsidRPr="006D7515">
        <w:rPr>
          <w:rFonts w:ascii="Times New Roman" w:hAnsi="Times New Roman" w:cs="Times New Roman"/>
          <w:sz w:val="24"/>
          <w:szCs w:val="24"/>
        </w:rPr>
        <w:t xml:space="preserve">Информация — любая совокупность сигналов, сведений (данных), которые какая-либо система воспринимает из окружающей среды (входная информация), выдает в окружающую среду </w:t>
      </w:r>
      <w:proofErr w:type="gramStart"/>
      <w:r w:rsidRPr="006D7515">
        <w:rPr>
          <w:rFonts w:ascii="Times New Roman" w:hAnsi="Times New Roman" w:cs="Times New Roman"/>
          <w:sz w:val="24"/>
          <w:szCs w:val="24"/>
        </w:rPr>
        <w:t>( исходящая</w:t>
      </w:r>
      <w:proofErr w:type="gramEnd"/>
      <w:r w:rsidRPr="006D7515">
        <w:rPr>
          <w:rFonts w:ascii="Times New Roman" w:hAnsi="Times New Roman" w:cs="Times New Roman"/>
          <w:sz w:val="24"/>
          <w:szCs w:val="24"/>
        </w:rPr>
        <w:t xml:space="preserve"> информация ) или сохраняется внутри определенной системы (внутренняя информация). </w:t>
      </w:r>
    </w:p>
    <w:p w:rsidR="00DD3ABB" w:rsidRPr="006D7515" w:rsidRDefault="00DD3ABB" w:rsidP="00DD3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общество</w:t>
      </w: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общество, в котором большинство работающих занято производством, хранением, переработкой и реализацией информации, особенно высшей её формы — знаний. </w:t>
      </w:r>
    </w:p>
    <w:p w:rsidR="00DD3ABB" w:rsidRPr="006D7515" w:rsidRDefault="00DD3ABB" w:rsidP="00B806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63D" w:rsidRPr="006D7515" w:rsidRDefault="00B8063D" w:rsidP="00B806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Свойства информации</w:t>
      </w:r>
    </w:p>
    <w:p w:rsidR="00B8063D" w:rsidRPr="006D7515" w:rsidRDefault="00B8063D" w:rsidP="00B806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является частью окружающего мира, т.е. его объектом. И, как любой объект, информация должна обладать некоторыми </w:t>
      </w:r>
      <w:proofErr w:type="gramStart"/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свойствами,  позволяющими</w:t>
      </w:r>
      <w:proofErr w:type="gramEnd"/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отличать ее от других объектов. Можно привести немало разнообразных свойств информации. Однако для информатики наиболее существенными являются следующие свойства:</w:t>
      </w:r>
    </w:p>
    <w:p w:rsidR="00B8063D" w:rsidRPr="006D7515" w:rsidRDefault="00B8063D" w:rsidP="00B806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1) Объективность и субъективность – зависит от человеческого фактора.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2) Полнота, если ее достаточно для понимания и принятия решений. Неполнота информации сдерживает   принятие   решений   или   может   повлечь   ошибки.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3) Актуальность – актуальную информацию </w:t>
      </w:r>
      <w:proofErr w:type="gramStart"/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важно  иметь</w:t>
      </w:r>
      <w:proofErr w:type="gramEnd"/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   при   работе   в   изменившихся   условиях.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4) Достоверность, если она отражает истинное положение дел. Недостоверная информация может привести к неправильному пониманию или принятию неправильных решений.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5) Понятность. Если ценная и актуальная информация выражена непонятными словами, она может стать бесполезной. Инфор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мация становится понятной, если она выражена языком, на котором говорят те, кому предназначена эта информация.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6) Доступность – возможность получения информации</w:t>
      </w:r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7) </w:t>
      </w:r>
      <w:proofErr w:type="spellStart"/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>Адектватность</w:t>
      </w:r>
      <w:proofErr w:type="spellEnd"/>
      <w:r w:rsidRPr="006D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 степень соответствия реальному объективному состоянию дела.</w:t>
      </w:r>
    </w:p>
    <w:p w:rsidR="00B8063D" w:rsidRPr="006D7515" w:rsidRDefault="00B8063D" w:rsidP="00CA0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063D" w:rsidRPr="006D7515" w:rsidRDefault="00B8063D" w:rsidP="00B806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D7515">
        <w:rPr>
          <w:b/>
          <w:bCs/>
          <w:color w:val="000000"/>
        </w:rPr>
        <w:t>Информатизация.</w:t>
      </w:r>
      <w:r w:rsidRPr="006D7515">
        <w:rPr>
          <w:color w:val="000000"/>
        </w:rPr>
        <w:t xml:space="preserve"> Один из этапов перехода к информационному обществу - компьютеризация общества, которая предполагает развитие и внедрение компьютеров, обеспечивающих оперативное получение результатов обработки информации и ее накопление. Таким образом, </w:t>
      </w:r>
      <w:r w:rsidRPr="006D7515">
        <w:rPr>
          <w:b/>
          <w:bCs/>
          <w:color w:val="000000"/>
        </w:rPr>
        <w:t>под информатизацией общества</w:t>
      </w:r>
      <w:r w:rsidRPr="006D7515">
        <w:rPr>
          <w:color w:val="000000"/>
        </w:rPr>
        <w:t> </w:t>
      </w:r>
      <w:r w:rsidRPr="006D7515">
        <w:rPr>
          <w:i/>
          <w:iCs/>
          <w:color w:val="000000"/>
        </w:rPr>
        <w:t>понимают реализацию комплекса мер, направленных на обеспечение полного и своевременного использования членами общества достоверной информации, что в значительной мере зависит от степени освоения и развития новых информационных технологий</w:t>
      </w:r>
      <w:r w:rsidRPr="006D7515">
        <w:rPr>
          <w:color w:val="000000"/>
        </w:rPr>
        <w:t>.</w:t>
      </w:r>
    </w:p>
    <w:p w:rsidR="00B8063D" w:rsidRPr="006D7515" w:rsidRDefault="00B8063D" w:rsidP="00CA0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</w:p>
    <w:p w:rsidR="00CA0E10" w:rsidRPr="006D7515" w:rsidRDefault="00CA0E10" w:rsidP="00CA0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Некоторые </w:t>
      </w:r>
      <w:r w:rsidRPr="006D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характерные черты информационного общества:</w:t>
      </w:r>
      <w:r w:rsidR="00DD3ABB" w:rsidRPr="006D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(см презентацию)</w:t>
      </w:r>
    </w:p>
    <w:p w:rsidR="00CA0E10" w:rsidRPr="006D7515" w:rsidRDefault="00CA0E10" w:rsidP="00CA0E1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Объёмы информации возрастут и человек будет привлекать для её обработки и хранения специальные технические средства.</w:t>
      </w:r>
    </w:p>
    <w:p w:rsidR="00CA0E10" w:rsidRPr="006D7515" w:rsidRDefault="00CA0E10" w:rsidP="00CA0E1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Неизбежно использование компьютеров.</w:t>
      </w:r>
    </w:p>
    <w:p w:rsidR="00CA0E10" w:rsidRPr="006D7515" w:rsidRDefault="00CA0E10" w:rsidP="00CA0E1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Движущей силой общества станет производство информационного продукта.</w:t>
      </w:r>
    </w:p>
    <w:p w:rsidR="00CA0E10" w:rsidRPr="006D7515" w:rsidRDefault="00CA0E10" w:rsidP="00CA0E1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Увеличится доля умственного труда, т.к. продуктом производства в информационном обществе станут знания и интеллект.</w:t>
      </w:r>
    </w:p>
    <w:p w:rsidR="00CA0E10" w:rsidRPr="006D7515" w:rsidRDefault="00CA0E10" w:rsidP="00CA0E1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Произойдёт переоценка ценностей, уклада жизни и изменится культурный досуг.</w:t>
      </w:r>
    </w:p>
    <w:p w:rsidR="00CA0E10" w:rsidRPr="006D7515" w:rsidRDefault="00CA0E10" w:rsidP="00CA0E1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Развиваются компьютерная техника, компьютерные сети, информационные технологии.</w:t>
      </w:r>
    </w:p>
    <w:p w:rsidR="00CA0E10" w:rsidRPr="006D7515" w:rsidRDefault="00CA0E10" w:rsidP="00CA0E1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людей дома появляются всевозможные электронные приборы и компьютеризированные устройства.</w:t>
      </w:r>
    </w:p>
    <w:p w:rsidR="00CA0E10" w:rsidRPr="006D7515" w:rsidRDefault="00CA0E10" w:rsidP="00CA0E1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Производством энергии и материальных продуктов будут заниматься машины, а человек главным образом обработкой информации.</w:t>
      </w:r>
    </w:p>
    <w:p w:rsidR="00CA0E10" w:rsidRPr="006D7515" w:rsidRDefault="00CA0E10" w:rsidP="00CA0E1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образования буде создана система непрерывного образования.</w:t>
      </w:r>
    </w:p>
    <w:p w:rsidR="00CA0E10" w:rsidRPr="006D7515" w:rsidRDefault="00CA0E10" w:rsidP="00CA0E1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 взрослые смогут обучаться на дому с помощью компьютерных программ и телекоммуникаций.</w:t>
      </w:r>
    </w:p>
    <w:p w:rsidR="00CA0E10" w:rsidRPr="006D7515" w:rsidRDefault="00CA0E10" w:rsidP="00CA0E1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и развивается рынок информационных услуг. </w:t>
      </w:r>
    </w:p>
    <w:p w:rsidR="00B8063D" w:rsidRPr="006D7515" w:rsidRDefault="00B8063D" w:rsidP="00B8063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Технические средства</w:t>
      </w:r>
    </w:p>
    <w:p w:rsidR="00CA0E10" w:rsidRPr="006D7515" w:rsidRDefault="00B8063D" w:rsidP="00CA0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A0E10"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современным </w:t>
      </w:r>
      <w:r w:rsidR="00CA0E10" w:rsidRPr="006D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техническим средствам </w:t>
      </w:r>
      <w:r w:rsidR="00CA0E10"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ин</w:t>
      </w:r>
      <w:r w:rsidR="00CA0E10"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формацией относятся не только компьютеры, но и другие устройства, обеспечивающие ее передачу, обработку и хра</w:t>
      </w:r>
      <w:r w:rsidR="00CA0E10"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нение: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Сетевое оборудование: модемы, кабели, сетевые адаптеры.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Аналого-цифровые и цифро-аналоговые преобразователи.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фото- и видеокамеры, цифровые диктофоны.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Записывающие устройства (CD-R, CD-RW, DVD-RW и др.).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Полиграфическое оборудование.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музыкальные студии.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оборудование для УЗИ и томографии;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Сканеры в архивах, библиотеках, магазинах, на экзаме</w:t>
      </w: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нах и избирательных участках;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ТВ-тюнеры для подачи телевизионного сигнала в компьютер.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Плоттеры и различные принтеры.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 проекторы.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Флэш-память, используемая также в плеерах и фотоап</w:t>
      </w: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паратах.</w:t>
      </w:r>
    </w:p>
    <w:p w:rsidR="00CA0E10" w:rsidRPr="006D7515" w:rsidRDefault="00CA0E10" w:rsidP="00CA0E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Мобильные телефоны.</w:t>
      </w:r>
    </w:p>
    <w:p w:rsidR="00CA0E10" w:rsidRPr="006D7515" w:rsidRDefault="00CA0E10" w:rsidP="00CA0E1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sectPr w:rsidR="00CA0E10" w:rsidRPr="006D7515" w:rsidSect="00415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1B4F"/>
    <w:multiLevelType w:val="multilevel"/>
    <w:tmpl w:val="A5B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F0D09"/>
    <w:multiLevelType w:val="multilevel"/>
    <w:tmpl w:val="856E3E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6EE1868"/>
    <w:multiLevelType w:val="multilevel"/>
    <w:tmpl w:val="E69EBD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D327FE"/>
    <w:multiLevelType w:val="hybridMultilevel"/>
    <w:tmpl w:val="3C982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C258A"/>
    <w:multiLevelType w:val="hybridMultilevel"/>
    <w:tmpl w:val="97B8EB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F602DE"/>
    <w:multiLevelType w:val="hybridMultilevel"/>
    <w:tmpl w:val="56C8C1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0F4018"/>
    <w:multiLevelType w:val="multilevel"/>
    <w:tmpl w:val="271CB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1760141"/>
    <w:multiLevelType w:val="multilevel"/>
    <w:tmpl w:val="77962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3734FA2"/>
    <w:multiLevelType w:val="hybridMultilevel"/>
    <w:tmpl w:val="8522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67217"/>
    <w:multiLevelType w:val="multilevel"/>
    <w:tmpl w:val="5E566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9A575A9"/>
    <w:multiLevelType w:val="multilevel"/>
    <w:tmpl w:val="415E2A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D4510C8"/>
    <w:multiLevelType w:val="hybridMultilevel"/>
    <w:tmpl w:val="72AED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132AA"/>
    <w:multiLevelType w:val="hybridMultilevel"/>
    <w:tmpl w:val="D2DA6F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44797F"/>
    <w:multiLevelType w:val="hybridMultilevel"/>
    <w:tmpl w:val="3B4C1E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1077BC"/>
    <w:multiLevelType w:val="hybridMultilevel"/>
    <w:tmpl w:val="CB122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341"/>
    <w:multiLevelType w:val="hybridMultilevel"/>
    <w:tmpl w:val="6658D7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1C7ADF"/>
    <w:multiLevelType w:val="multilevel"/>
    <w:tmpl w:val="17D6C3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CAA2172"/>
    <w:multiLevelType w:val="hybridMultilevel"/>
    <w:tmpl w:val="0A8876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CF164BB"/>
    <w:multiLevelType w:val="hybridMultilevel"/>
    <w:tmpl w:val="6C406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90AE5"/>
    <w:multiLevelType w:val="multilevel"/>
    <w:tmpl w:val="57A25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21D4CD1"/>
    <w:multiLevelType w:val="multilevel"/>
    <w:tmpl w:val="42A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534796"/>
    <w:multiLevelType w:val="multilevel"/>
    <w:tmpl w:val="224E8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650668E"/>
    <w:multiLevelType w:val="hybridMultilevel"/>
    <w:tmpl w:val="D07A7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A4807"/>
    <w:multiLevelType w:val="hybridMultilevel"/>
    <w:tmpl w:val="893664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9272647"/>
    <w:multiLevelType w:val="hybridMultilevel"/>
    <w:tmpl w:val="EA8EF694"/>
    <w:lvl w:ilvl="0" w:tplc="0419000D">
      <w:start w:val="1"/>
      <w:numFmt w:val="bullet"/>
      <w:lvlText w:val=""/>
      <w:lvlJc w:val="left"/>
      <w:pPr>
        <w:ind w:left="4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5" w15:restartNumberingAfterBreak="0">
    <w:nsid w:val="4B3F7DA2"/>
    <w:multiLevelType w:val="multilevel"/>
    <w:tmpl w:val="FE00F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D0C00A5"/>
    <w:multiLevelType w:val="multilevel"/>
    <w:tmpl w:val="B15A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4979E6"/>
    <w:multiLevelType w:val="hybridMultilevel"/>
    <w:tmpl w:val="C720A3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4DE7E9A"/>
    <w:multiLevelType w:val="hybridMultilevel"/>
    <w:tmpl w:val="384C1BA4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54FD3DC2"/>
    <w:multiLevelType w:val="hybridMultilevel"/>
    <w:tmpl w:val="EC34146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3D0FB0"/>
    <w:multiLevelType w:val="multilevel"/>
    <w:tmpl w:val="EBFE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557463"/>
    <w:multiLevelType w:val="multilevel"/>
    <w:tmpl w:val="8F8EB1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4CE7D3D"/>
    <w:multiLevelType w:val="multilevel"/>
    <w:tmpl w:val="CB7C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4E0EAF"/>
    <w:multiLevelType w:val="multilevel"/>
    <w:tmpl w:val="0EEE06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7CE1B00"/>
    <w:multiLevelType w:val="hybridMultilevel"/>
    <w:tmpl w:val="9894D1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9693D2B"/>
    <w:multiLevelType w:val="multilevel"/>
    <w:tmpl w:val="C3481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FC8248D"/>
    <w:multiLevelType w:val="hybridMultilevel"/>
    <w:tmpl w:val="B566B3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C556B"/>
    <w:multiLevelType w:val="multilevel"/>
    <w:tmpl w:val="6B447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29"/>
  </w:num>
  <w:num w:numId="5">
    <w:abstractNumId w:val="24"/>
  </w:num>
  <w:num w:numId="6">
    <w:abstractNumId w:val="1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28"/>
  </w:num>
  <w:num w:numId="10">
    <w:abstractNumId w:val="5"/>
  </w:num>
  <w:num w:numId="11">
    <w:abstractNumId w:val="23"/>
  </w:num>
  <w:num w:numId="12">
    <w:abstractNumId w:val="27"/>
  </w:num>
  <w:num w:numId="13">
    <w:abstractNumId w:val="13"/>
  </w:num>
  <w:num w:numId="14">
    <w:abstractNumId w:val="34"/>
  </w:num>
  <w:num w:numId="15">
    <w:abstractNumId w:val="8"/>
  </w:num>
  <w:num w:numId="16">
    <w:abstractNumId w:val="12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0"/>
  </w:num>
  <w:num w:numId="21">
    <w:abstractNumId w:val="0"/>
  </w:num>
  <w:num w:numId="22">
    <w:abstractNumId w:val="37"/>
  </w:num>
  <w:num w:numId="23">
    <w:abstractNumId w:val="9"/>
  </w:num>
  <w:num w:numId="24">
    <w:abstractNumId w:val="6"/>
  </w:num>
  <w:num w:numId="25">
    <w:abstractNumId w:val="7"/>
  </w:num>
  <w:num w:numId="26">
    <w:abstractNumId w:val="1"/>
  </w:num>
  <w:num w:numId="27">
    <w:abstractNumId w:val="2"/>
  </w:num>
  <w:num w:numId="28">
    <w:abstractNumId w:val="19"/>
  </w:num>
  <w:num w:numId="29">
    <w:abstractNumId w:val="25"/>
  </w:num>
  <w:num w:numId="30">
    <w:abstractNumId w:val="33"/>
  </w:num>
  <w:num w:numId="31">
    <w:abstractNumId w:val="31"/>
  </w:num>
  <w:num w:numId="32">
    <w:abstractNumId w:val="21"/>
  </w:num>
  <w:num w:numId="33">
    <w:abstractNumId w:val="16"/>
  </w:num>
  <w:num w:numId="34">
    <w:abstractNumId w:val="35"/>
  </w:num>
  <w:num w:numId="35">
    <w:abstractNumId w:val="10"/>
  </w:num>
  <w:num w:numId="36">
    <w:abstractNumId w:val="4"/>
  </w:num>
  <w:num w:numId="37">
    <w:abstractNumId w:val="15"/>
  </w:num>
  <w:num w:numId="38">
    <w:abstractNumId w:val="3"/>
  </w:num>
  <w:num w:numId="39">
    <w:abstractNumId w:val="22"/>
  </w:num>
  <w:num w:numId="40">
    <w:abstractNumId w:val="18"/>
  </w:num>
  <w:num w:numId="41">
    <w:abstractNumId w:val="3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B1"/>
    <w:rsid w:val="002168BE"/>
    <w:rsid w:val="00415F15"/>
    <w:rsid w:val="0044639A"/>
    <w:rsid w:val="004739CE"/>
    <w:rsid w:val="006A1DF3"/>
    <w:rsid w:val="006C5201"/>
    <w:rsid w:val="006D7515"/>
    <w:rsid w:val="006F5E41"/>
    <w:rsid w:val="00764AB1"/>
    <w:rsid w:val="00867B04"/>
    <w:rsid w:val="008C54F2"/>
    <w:rsid w:val="00A26A8D"/>
    <w:rsid w:val="00A9316B"/>
    <w:rsid w:val="00AA3634"/>
    <w:rsid w:val="00AD146B"/>
    <w:rsid w:val="00B8063D"/>
    <w:rsid w:val="00B90914"/>
    <w:rsid w:val="00CA0E10"/>
    <w:rsid w:val="00DD3ABB"/>
    <w:rsid w:val="00F6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532A6-7D5F-4A76-B88C-4BC01E80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5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A0E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A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E10"/>
    <w:rPr>
      <w:b/>
      <w:bCs/>
    </w:rPr>
  </w:style>
  <w:style w:type="paragraph" w:styleId="a5">
    <w:name w:val="List Paragraph"/>
    <w:basedOn w:val="a"/>
    <w:uiPriority w:val="34"/>
    <w:qFormat/>
    <w:rsid w:val="00CA0E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64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F645A9"/>
    <w:rPr>
      <w:color w:val="0000FF"/>
      <w:u w:val="single"/>
    </w:rPr>
  </w:style>
  <w:style w:type="paragraph" w:customStyle="1" w:styleId="wp-caption-text">
    <w:name w:val="wp-caption-text"/>
    <w:basedOn w:val="a"/>
    <w:rsid w:val="00F6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4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82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4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7C9A-1953-444D-BC46-0B210862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Аня</cp:lastModifiedBy>
  <cp:revision>14</cp:revision>
  <cp:lastPrinted>2020-09-04T18:06:00Z</cp:lastPrinted>
  <dcterms:created xsi:type="dcterms:W3CDTF">2020-09-04T16:53:00Z</dcterms:created>
  <dcterms:modified xsi:type="dcterms:W3CDTF">2020-12-29T19:17:00Z</dcterms:modified>
</cp:coreProperties>
</file>