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ECF" w:rsidRDefault="003F3ECF" w:rsidP="003F3ECF">
      <w:pPr>
        <w:spacing w:after="0"/>
        <w:ind w:firstLine="567"/>
        <w:jc w:val="center"/>
        <w:rPr>
          <w:rFonts w:ascii="Times New Roman" w:hAnsi="Times New Roman" w:cs="Times New Roman"/>
          <w:b/>
          <w:sz w:val="32"/>
          <w:szCs w:val="32"/>
          <w:lang w:val="en-US"/>
        </w:rPr>
      </w:pPr>
      <w:r w:rsidRPr="003F3ECF">
        <w:rPr>
          <w:rFonts w:ascii="Times New Roman" w:hAnsi="Times New Roman" w:cs="Times New Roman"/>
          <w:b/>
          <w:sz w:val="32"/>
          <w:szCs w:val="32"/>
          <w:lang w:val="en-US"/>
        </w:rPr>
        <w:t>SCOTLAND</w:t>
      </w:r>
    </w:p>
    <w:p w:rsidR="00196771" w:rsidRPr="00A215DB" w:rsidRDefault="00196771" w:rsidP="00A215DB">
      <w:pPr>
        <w:spacing w:after="0"/>
        <w:ind w:firstLine="567"/>
        <w:rPr>
          <w:rFonts w:ascii="Times New Roman" w:hAnsi="Times New Roman" w:cs="Times New Roman"/>
          <w:sz w:val="28"/>
          <w:szCs w:val="28"/>
          <w:lang w:val="en-US"/>
        </w:rPr>
      </w:pPr>
    </w:p>
    <w:p w:rsidR="00196771" w:rsidRPr="008A7768" w:rsidRDefault="00196771" w:rsidP="00196771">
      <w:pPr>
        <w:spacing w:after="0"/>
        <w:ind w:firstLine="567"/>
        <w:rPr>
          <w:rFonts w:ascii="Times New Roman" w:hAnsi="Times New Roman" w:cs="Times New Roman"/>
          <w:b/>
          <w:i/>
          <w:sz w:val="28"/>
          <w:szCs w:val="28"/>
          <w:lang w:val="en-US"/>
        </w:rPr>
      </w:pPr>
      <w:r w:rsidRPr="008A7768">
        <w:rPr>
          <w:rFonts w:ascii="Times New Roman" w:hAnsi="Times New Roman" w:cs="Times New Roman"/>
          <w:b/>
          <w:i/>
          <w:sz w:val="28"/>
          <w:szCs w:val="28"/>
          <w:lang w:val="en-US"/>
        </w:rPr>
        <w:t>Read and translate the text.</w:t>
      </w:r>
    </w:p>
    <w:p w:rsidR="003F3ECF" w:rsidRPr="00A215DB" w:rsidRDefault="003F3ECF" w:rsidP="00196771">
      <w:pPr>
        <w:spacing w:after="0"/>
        <w:ind w:firstLine="567"/>
        <w:rPr>
          <w:rFonts w:ascii="Times New Roman" w:hAnsi="Times New Roman" w:cs="Times New Roman"/>
          <w:sz w:val="28"/>
          <w:szCs w:val="28"/>
          <w:lang w:val="en-US"/>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3F3ECF" w:rsidRPr="00A215DB"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Motto:</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«Nemo me </w:t>
            </w:r>
            <w:proofErr w:type="spellStart"/>
            <w:r w:rsidRPr="003F3ECF">
              <w:rPr>
                <w:rFonts w:ascii="Times New Roman" w:hAnsi="Times New Roman" w:cs="Times New Roman"/>
                <w:sz w:val="28"/>
                <w:szCs w:val="28"/>
                <w:lang w:val="en-US"/>
              </w:rPr>
              <w:t>impunelacessit</w:t>
            </w:r>
            <w:proofErr w:type="spellEnd"/>
            <w:r w:rsidRPr="003F3ECF">
              <w:rPr>
                <w:rFonts w:ascii="Times New Roman" w:hAnsi="Times New Roman" w:cs="Times New Roman"/>
                <w:sz w:val="28"/>
                <w:szCs w:val="28"/>
                <w:lang w:val="en-US"/>
              </w:rPr>
              <w:t>» – «No one provokes me with impunity»</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Flag:</w:t>
            </w:r>
          </w:p>
        </w:tc>
        <w:tc>
          <w:tcPr>
            <w:tcW w:w="6373" w:type="dxa"/>
          </w:tcPr>
          <w:p w:rsidR="003F3ECF" w:rsidRDefault="003F3ECF" w:rsidP="00AE4ACF">
            <w:pPr>
              <w:jc w:val="center"/>
              <w:rPr>
                <w:rFonts w:ascii="Times New Roman" w:hAnsi="Times New Roman" w:cs="Times New Roman"/>
                <w:sz w:val="28"/>
                <w:szCs w:val="28"/>
                <w:lang w:val="en-US"/>
              </w:rPr>
            </w:pPr>
            <w:r w:rsidRPr="003F3ECF">
              <w:rPr>
                <w:rFonts w:ascii="Times New Roman" w:hAnsi="Times New Roman" w:cs="Times New Roman"/>
                <w:sz w:val="28"/>
                <w:szCs w:val="28"/>
                <w:lang w:val="en-US"/>
              </w:rPr>
              <w:t>Cross of St Andrew</w:t>
            </w:r>
          </w:p>
          <w:p w:rsidR="003F3ECF" w:rsidRPr="003F3ECF" w:rsidRDefault="003F3ECF" w:rsidP="00AE4ACF">
            <w:pPr>
              <w:jc w:val="center"/>
              <w:rPr>
                <w:rFonts w:ascii="Times New Roman" w:hAnsi="Times New Roman" w:cs="Times New Roman"/>
                <w:sz w:val="28"/>
                <w:szCs w:val="28"/>
                <w:lang w:val="en-US"/>
              </w:rPr>
            </w:pPr>
          </w:p>
          <w:p w:rsidR="003F3ECF" w:rsidRPr="003F3ECF" w:rsidRDefault="003F3ECF" w:rsidP="00AE4ACF">
            <w:pPr>
              <w:jc w:val="center"/>
              <w:rPr>
                <w:rFonts w:ascii="Times New Roman" w:hAnsi="Times New Roman" w:cs="Times New Roman"/>
                <w:sz w:val="28"/>
                <w:szCs w:val="28"/>
                <w:lang w:val="en-US"/>
              </w:rPr>
            </w:pPr>
            <w:r w:rsidRPr="003F3ECF">
              <w:rPr>
                <w:rFonts w:ascii="Times New Roman" w:hAnsi="Times New Roman"/>
                <w:b/>
                <w:bCs/>
                <w:noProof/>
                <w:sz w:val="28"/>
                <w:szCs w:val="28"/>
                <w:lang w:eastAsia="ru-RU"/>
              </w:rPr>
              <w:drawing>
                <wp:inline distT="0" distB="0" distL="0" distR="0" wp14:anchorId="7D56E1BC" wp14:editId="091ED51F">
                  <wp:extent cx="1219115" cy="720000"/>
                  <wp:effectExtent l="19050" t="0" r="85" b="0"/>
                  <wp:docPr id="19" name="Picture 3" descr="D:\Kateeeee\учеба\БИЗНЕС ИНГЛИШ\jack\scott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ateeeee\учеба\БИЗНЕС ИНГЛИШ\jack\scottish.jpg"/>
                          <pic:cNvPicPr>
                            <a:picLocks noChangeAspect="1" noChangeArrowheads="1"/>
                          </pic:cNvPicPr>
                        </pic:nvPicPr>
                        <pic:blipFill>
                          <a:blip r:embed="rId4" cstate="print"/>
                          <a:srcRect/>
                          <a:stretch>
                            <a:fillRect/>
                          </a:stretch>
                        </pic:blipFill>
                        <pic:spPr bwMode="auto">
                          <a:xfrm>
                            <a:off x="0" y="0"/>
                            <a:ext cx="1219115" cy="720000"/>
                          </a:xfrm>
                          <a:prstGeom prst="rect">
                            <a:avLst/>
                          </a:prstGeom>
                          <a:noFill/>
                          <a:ln w="9525">
                            <a:noFill/>
                            <a:miter lim="800000"/>
                            <a:headEnd/>
                            <a:tailEnd/>
                          </a:ln>
                        </pic:spPr>
                      </pic:pic>
                    </a:graphicData>
                  </a:graphic>
                </wp:inline>
              </w:drawing>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National Day:</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30 November</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Area:</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78,789 </w:t>
            </w:r>
            <w:proofErr w:type="spellStart"/>
            <w:r w:rsidRPr="003F3ECF">
              <w:rPr>
                <w:rFonts w:ascii="Times New Roman" w:hAnsi="Times New Roman" w:cs="Times New Roman"/>
                <w:sz w:val="28"/>
                <w:szCs w:val="28"/>
                <w:lang w:val="en-US"/>
              </w:rPr>
              <w:t>sq</w:t>
            </w:r>
            <w:proofErr w:type="spellEnd"/>
            <w:r w:rsidRPr="003F3ECF">
              <w:rPr>
                <w:rFonts w:ascii="Times New Roman" w:hAnsi="Times New Roman" w:cs="Times New Roman"/>
                <w:sz w:val="28"/>
                <w:szCs w:val="28"/>
                <w:lang w:val="en-US"/>
              </w:rPr>
              <w:t xml:space="preserve"> km</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Population:</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rPr>
              <w:t>5</w:t>
            </w:r>
            <w:r w:rsidRPr="003F3ECF">
              <w:rPr>
                <w:rFonts w:ascii="Times New Roman" w:hAnsi="Times New Roman" w:cs="Times New Roman"/>
                <w:sz w:val="28"/>
                <w:szCs w:val="28"/>
                <w:lang w:val="en-US"/>
              </w:rPr>
              <w:t xml:space="preserve">,3 </w:t>
            </w:r>
            <w:proofErr w:type="spellStart"/>
            <w:r w:rsidRPr="003F3ECF">
              <w:rPr>
                <w:rFonts w:ascii="Times New Roman" w:hAnsi="Times New Roman" w:cs="Times New Roman"/>
                <w:sz w:val="28"/>
                <w:szCs w:val="28"/>
                <w:lang w:val="en-US"/>
              </w:rPr>
              <w:t>mln</w:t>
            </w:r>
            <w:proofErr w:type="spellEnd"/>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Nationality:</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Scottish and British</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Climate:</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Temperate</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Capital city:</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Edinburgh</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Major cities:</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Aberdeen, Glasgow Dundee</w:t>
            </w:r>
          </w:p>
        </w:tc>
      </w:tr>
      <w:tr w:rsidR="003F3ECF" w:rsidRPr="00A215DB"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Anthem:</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«Flower of Scotland», «Auld Lang </w:t>
            </w:r>
            <w:proofErr w:type="spellStart"/>
            <w:r w:rsidRPr="003F3ECF">
              <w:rPr>
                <w:rFonts w:ascii="Times New Roman" w:hAnsi="Times New Roman" w:cs="Times New Roman"/>
                <w:sz w:val="28"/>
                <w:szCs w:val="28"/>
                <w:lang w:val="en-US"/>
              </w:rPr>
              <w:t>Syne</w:t>
            </w:r>
            <w:proofErr w:type="spellEnd"/>
            <w:r w:rsidRPr="003F3ECF">
              <w:rPr>
                <w:rFonts w:ascii="Times New Roman" w:hAnsi="Times New Roman" w:cs="Times New Roman"/>
                <w:sz w:val="28"/>
                <w:szCs w:val="28"/>
                <w:lang w:val="en-US"/>
              </w:rPr>
              <w:t>», «Scotland the Brave»</w:t>
            </w:r>
          </w:p>
        </w:tc>
      </w:tr>
      <w:tr w:rsidR="003F3ECF" w:rsidRPr="00A215DB"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Official Language:</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English, Scottish Gaelic is spoken by 1.4 % of the population</w:t>
            </w:r>
          </w:p>
        </w:tc>
      </w:tr>
      <w:tr w:rsidR="003F3ECF" w:rsidRPr="00A215DB"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Main religions:</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Church of Scotland, Scottish Episcopal Church, Roman Catholicism</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Currency:</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Pound Sterling</w:t>
            </w:r>
            <w:r>
              <w:rPr>
                <w:rFonts w:ascii="Times New Roman" w:hAnsi="Times New Roman" w:cs="Times New Roman"/>
                <w:sz w:val="28"/>
                <w:szCs w:val="28"/>
                <w:lang w:val="en-US"/>
              </w:rPr>
              <w:t xml:space="preserve"> </w:t>
            </w:r>
            <w:r w:rsidRPr="003F3ECF">
              <w:rPr>
                <w:rFonts w:ascii="Times New Roman" w:hAnsi="Times New Roman" w:cs="Times New Roman"/>
                <w:b/>
                <w:sz w:val="28"/>
                <w:szCs w:val="28"/>
                <w:lang w:val="en-US"/>
              </w:rPr>
              <w:t>£</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Highest Point:</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Ben Nevis (1.343 m)</w:t>
            </w:r>
          </w:p>
        </w:tc>
      </w:tr>
      <w:tr w:rsidR="003F3ECF" w:rsidRPr="00A215DB"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Lowest Point:</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Bed of Loch </w:t>
            </w:r>
            <w:proofErr w:type="spellStart"/>
            <w:r w:rsidRPr="003F3ECF">
              <w:rPr>
                <w:rFonts w:ascii="Times New Roman" w:hAnsi="Times New Roman" w:cs="Times New Roman"/>
                <w:sz w:val="28"/>
                <w:szCs w:val="28"/>
                <w:lang w:val="en-US"/>
              </w:rPr>
              <w:t>Morar</w:t>
            </w:r>
            <w:proofErr w:type="spellEnd"/>
            <w:r w:rsidRPr="003F3ECF">
              <w:rPr>
                <w:rFonts w:ascii="Times New Roman" w:hAnsi="Times New Roman" w:cs="Times New Roman"/>
                <w:sz w:val="28"/>
                <w:szCs w:val="28"/>
                <w:lang w:val="en-US"/>
              </w:rPr>
              <w:t xml:space="preserve"> (300 m below sea level)</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Longest River:</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the </w:t>
            </w:r>
            <w:proofErr w:type="spellStart"/>
            <w:r w:rsidRPr="003F3ECF">
              <w:rPr>
                <w:rFonts w:ascii="Times New Roman" w:hAnsi="Times New Roman" w:cs="Times New Roman"/>
                <w:sz w:val="28"/>
                <w:szCs w:val="28"/>
                <w:lang w:val="en-US"/>
              </w:rPr>
              <w:t>Tay</w:t>
            </w:r>
            <w:proofErr w:type="spellEnd"/>
            <w:r w:rsidRPr="003F3ECF">
              <w:rPr>
                <w:rFonts w:ascii="Times New Roman" w:hAnsi="Times New Roman" w:cs="Times New Roman"/>
                <w:sz w:val="28"/>
                <w:szCs w:val="28"/>
                <w:lang w:val="en-US"/>
              </w:rPr>
              <w:t xml:space="preserve"> (193 km)</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Largest Lake:</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Loch Lomond (60 </w:t>
            </w:r>
            <w:proofErr w:type="spellStart"/>
            <w:r w:rsidRPr="003F3ECF">
              <w:rPr>
                <w:rFonts w:ascii="Times New Roman" w:hAnsi="Times New Roman" w:cs="Times New Roman"/>
                <w:sz w:val="28"/>
                <w:szCs w:val="28"/>
                <w:lang w:val="en-US"/>
              </w:rPr>
              <w:t>sq</w:t>
            </w:r>
            <w:proofErr w:type="spellEnd"/>
            <w:r w:rsidRPr="003F3ECF">
              <w:rPr>
                <w:rFonts w:ascii="Times New Roman" w:hAnsi="Times New Roman" w:cs="Times New Roman"/>
                <w:sz w:val="28"/>
                <w:szCs w:val="28"/>
                <w:lang w:val="en-US"/>
              </w:rPr>
              <w:t xml:space="preserve"> km)</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Official animal:</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Unicorn</w:t>
            </w:r>
          </w:p>
        </w:tc>
      </w:tr>
      <w:tr w:rsidR="003F3ECF" w:rsidRPr="003F3ECF" w:rsidTr="00AE4ACF">
        <w:tc>
          <w:tcPr>
            <w:tcW w:w="2972" w:type="dxa"/>
          </w:tcPr>
          <w:p w:rsidR="003F3ECF" w:rsidRPr="003F3ECF" w:rsidRDefault="003F3ECF" w:rsidP="00AE4ACF">
            <w:pPr>
              <w:rPr>
                <w:rFonts w:ascii="Times New Roman" w:hAnsi="Times New Roman" w:cs="Times New Roman"/>
                <w:b/>
                <w:sz w:val="28"/>
                <w:szCs w:val="28"/>
                <w:lang w:val="en-US"/>
              </w:rPr>
            </w:pPr>
            <w:r w:rsidRPr="003F3ECF">
              <w:rPr>
                <w:rFonts w:ascii="Times New Roman" w:hAnsi="Times New Roman" w:cs="Times New Roman"/>
                <w:b/>
                <w:sz w:val="28"/>
                <w:szCs w:val="28"/>
                <w:lang w:val="en-US"/>
              </w:rPr>
              <w:t>Official flower:</w:t>
            </w:r>
          </w:p>
        </w:tc>
        <w:tc>
          <w:tcPr>
            <w:tcW w:w="6373" w:type="dxa"/>
          </w:tcPr>
          <w:p w:rsidR="003F3ECF" w:rsidRPr="003F3ECF" w:rsidRDefault="003F3ECF" w:rsidP="00AE4ACF">
            <w:pPr>
              <w:rPr>
                <w:rFonts w:ascii="Times New Roman" w:hAnsi="Times New Roman" w:cs="Times New Roman"/>
                <w:sz w:val="28"/>
                <w:szCs w:val="28"/>
                <w:lang w:val="en-US"/>
              </w:rPr>
            </w:pPr>
            <w:r w:rsidRPr="003F3ECF">
              <w:rPr>
                <w:rFonts w:ascii="Times New Roman" w:hAnsi="Times New Roman" w:cs="Times New Roman"/>
                <w:sz w:val="28"/>
                <w:szCs w:val="28"/>
                <w:lang w:val="en-US"/>
              </w:rPr>
              <w:t>Thistle</w:t>
            </w:r>
          </w:p>
        </w:tc>
      </w:tr>
    </w:tbl>
    <w:p w:rsidR="003F3ECF" w:rsidRPr="003F3ECF" w:rsidRDefault="003F3ECF" w:rsidP="003F3ECF">
      <w:pPr>
        <w:spacing w:after="0"/>
        <w:rPr>
          <w:rFonts w:ascii="Times New Roman" w:hAnsi="Times New Roman" w:cs="Times New Roman"/>
          <w:b/>
          <w:sz w:val="28"/>
          <w:szCs w:val="28"/>
          <w:lang w:val="en-US"/>
        </w:rPr>
      </w:pPr>
    </w:p>
    <w:p w:rsidR="003F3ECF" w:rsidRPr="003F3ECF" w:rsidRDefault="003F3ECF" w:rsidP="003F3ECF">
      <w:pPr>
        <w:spacing w:after="0"/>
        <w:ind w:firstLine="567"/>
        <w:jc w:val="both"/>
        <w:rPr>
          <w:rFonts w:ascii="Times New Roman" w:hAnsi="Times New Roman" w:cs="Times New Roman"/>
          <w:sz w:val="28"/>
          <w:szCs w:val="28"/>
          <w:lang w:val="en-US"/>
        </w:rPr>
      </w:pPr>
      <w:r w:rsidRPr="003F3ECF">
        <w:rPr>
          <w:rFonts w:ascii="Times New Roman" w:hAnsi="Times New Roman" w:cs="Times New Roman"/>
          <w:sz w:val="28"/>
          <w:szCs w:val="28"/>
          <w:lang w:val="en-US"/>
        </w:rPr>
        <w:t>Although Scotland takes up one third of the territory of the British Isles, its population is not very big. It is the most northern part of the island of Great Britain and is not far from the Arctic Circle.</w:t>
      </w:r>
    </w:p>
    <w:p w:rsidR="003F3ECF" w:rsidRPr="003F3ECF" w:rsidRDefault="003F3ECF" w:rsidP="003F3ECF">
      <w:pPr>
        <w:spacing w:after="0"/>
        <w:ind w:firstLine="567"/>
        <w:jc w:val="both"/>
        <w:rPr>
          <w:rFonts w:ascii="Times New Roman" w:hAnsi="Times New Roman" w:cs="Times New Roman"/>
          <w:sz w:val="28"/>
          <w:szCs w:val="28"/>
          <w:lang w:val="en-US"/>
        </w:rPr>
      </w:pPr>
      <w:proofErr w:type="gramStart"/>
      <w:r w:rsidRPr="003F3ECF">
        <w:rPr>
          <w:rFonts w:ascii="Times New Roman" w:hAnsi="Times New Roman" w:cs="Times New Roman"/>
          <w:sz w:val="28"/>
          <w:szCs w:val="28"/>
          <w:lang w:val="en-US"/>
        </w:rPr>
        <w:t>That’s</w:t>
      </w:r>
      <w:proofErr w:type="gramEnd"/>
      <w:r w:rsidRPr="003F3ECF">
        <w:rPr>
          <w:rFonts w:ascii="Times New Roman" w:hAnsi="Times New Roman" w:cs="Times New Roman"/>
          <w:sz w:val="28"/>
          <w:szCs w:val="28"/>
          <w:lang w:val="en-US"/>
        </w:rPr>
        <w:t xml:space="preserve"> why it is not densely populated: its population is a little over 5 million people. </w:t>
      </w:r>
      <w:r w:rsidRPr="003F3ECF">
        <w:rPr>
          <w:rFonts w:ascii="Times New Roman" w:hAnsi="Times New Roman" w:cs="Times New Roman"/>
          <w:b/>
          <w:sz w:val="28"/>
          <w:szCs w:val="28"/>
          <w:lang w:val="en-US"/>
        </w:rPr>
        <w:t>The Cheviot Hills</w:t>
      </w:r>
      <w:r w:rsidRPr="003F3ECF">
        <w:rPr>
          <w:rFonts w:ascii="Times New Roman" w:hAnsi="Times New Roman" w:cs="Times New Roman"/>
          <w:sz w:val="28"/>
          <w:szCs w:val="28"/>
          <w:lang w:val="en-US"/>
        </w:rPr>
        <w:t xml:space="preserve"> mark the boundary between England and Scotland.</w:t>
      </w:r>
    </w:p>
    <w:p w:rsidR="003F3ECF" w:rsidRPr="003F3ECF" w:rsidRDefault="003F3ECF" w:rsidP="003F3ECF">
      <w:pPr>
        <w:spacing w:after="0"/>
        <w:ind w:firstLine="567"/>
        <w:jc w:val="both"/>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Scotland includes </w:t>
      </w:r>
      <w:r w:rsidRPr="003F3ECF">
        <w:rPr>
          <w:rFonts w:ascii="Times New Roman" w:hAnsi="Times New Roman" w:cs="Times New Roman"/>
          <w:b/>
          <w:sz w:val="28"/>
          <w:szCs w:val="28"/>
          <w:lang w:val="en-US"/>
        </w:rPr>
        <w:t>the Hebrides</w:t>
      </w:r>
      <w:r w:rsidRPr="003F3ECF">
        <w:rPr>
          <w:rFonts w:ascii="Times New Roman" w:hAnsi="Times New Roman" w:cs="Times New Roman"/>
          <w:sz w:val="28"/>
          <w:szCs w:val="28"/>
          <w:lang w:val="en-US"/>
        </w:rPr>
        <w:t xml:space="preserve"> off the west coast, and </w:t>
      </w:r>
      <w:r w:rsidRPr="003F3ECF">
        <w:rPr>
          <w:rFonts w:ascii="Times New Roman" w:hAnsi="Times New Roman" w:cs="Times New Roman"/>
          <w:b/>
          <w:sz w:val="28"/>
          <w:szCs w:val="28"/>
          <w:lang w:val="en-US"/>
        </w:rPr>
        <w:t>the Orkney</w:t>
      </w:r>
      <w:r w:rsidRPr="003F3ECF">
        <w:rPr>
          <w:rFonts w:ascii="Times New Roman" w:hAnsi="Times New Roman" w:cs="Times New Roman"/>
          <w:sz w:val="28"/>
          <w:szCs w:val="28"/>
          <w:lang w:val="en-US"/>
        </w:rPr>
        <w:t xml:space="preserve"> and </w:t>
      </w:r>
      <w:r w:rsidRPr="003F3ECF">
        <w:rPr>
          <w:rFonts w:ascii="Times New Roman" w:hAnsi="Times New Roman" w:cs="Times New Roman"/>
          <w:b/>
          <w:sz w:val="28"/>
          <w:szCs w:val="28"/>
          <w:lang w:val="en-US"/>
        </w:rPr>
        <w:t>the</w:t>
      </w:r>
      <w:r>
        <w:rPr>
          <w:rFonts w:ascii="Times New Roman" w:hAnsi="Times New Roman" w:cs="Times New Roman"/>
          <w:b/>
          <w:sz w:val="28"/>
          <w:szCs w:val="28"/>
          <w:lang w:val="en-US"/>
        </w:rPr>
        <w:t xml:space="preserve"> </w:t>
      </w:r>
      <w:r w:rsidRPr="003F3ECF">
        <w:rPr>
          <w:rFonts w:ascii="Times New Roman" w:hAnsi="Times New Roman" w:cs="Times New Roman"/>
          <w:b/>
          <w:sz w:val="28"/>
          <w:szCs w:val="28"/>
          <w:lang w:val="en-US"/>
        </w:rPr>
        <w:t>Shetland Islands</w:t>
      </w:r>
      <w:r w:rsidRPr="003F3ECF">
        <w:rPr>
          <w:rFonts w:ascii="Times New Roman" w:hAnsi="Times New Roman" w:cs="Times New Roman"/>
          <w:sz w:val="28"/>
          <w:szCs w:val="28"/>
          <w:lang w:val="en-US"/>
        </w:rPr>
        <w:t xml:space="preserve"> off the north coast. It </w:t>
      </w:r>
      <w:proofErr w:type="gramStart"/>
      <w:r w:rsidRPr="003F3ECF">
        <w:rPr>
          <w:rFonts w:ascii="Times New Roman" w:hAnsi="Times New Roman" w:cs="Times New Roman"/>
          <w:sz w:val="28"/>
          <w:szCs w:val="28"/>
          <w:lang w:val="en-US"/>
        </w:rPr>
        <w:t>is bounded</w:t>
      </w:r>
      <w:proofErr w:type="gramEnd"/>
      <w:r w:rsidRPr="003F3ECF">
        <w:rPr>
          <w:rFonts w:ascii="Times New Roman" w:hAnsi="Times New Roman" w:cs="Times New Roman"/>
          <w:sz w:val="28"/>
          <w:szCs w:val="28"/>
          <w:lang w:val="en-US"/>
        </w:rPr>
        <w:t xml:space="preserve"> by the North Sea on the east.</w:t>
      </w:r>
    </w:p>
    <w:p w:rsidR="003F3ECF" w:rsidRPr="003F3ECF" w:rsidRDefault="003F3ECF" w:rsidP="003F3ECF">
      <w:pPr>
        <w:spacing w:after="0"/>
        <w:ind w:firstLine="567"/>
        <w:jc w:val="both"/>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Scotland </w:t>
      </w:r>
      <w:proofErr w:type="gramStart"/>
      <w:r w:rsidRPr="003F3ECF">
        <w:rPr>
          <w:rFonts w:ascii="Times New Roman" w:hAnsi="Times New Roman" w:cs="Times New Roman"/>
          <w:sz w:val="28"/>
          <w:szCs w:val="28"/>
          <w:lang w:val="en-US"/>
        </w:rPr>
        <w:t>is divided</w:t>
      </w:r>
      <w:proofErr w:type="gramEnd"/>
      <w:r w:rsidRPr="003F3ECF">
        <w:rPr>
          <w:rFonts w:ascii="Times New Roman" w:hAnsi="Times New Roman" w:cs="Times New Roman"/>
          <w:sz w:val="28"/>
          <w:szCs w:val="28"/>
          <w:lang w:val="en-US"/>
        </w:rPr>
        <w:t xml:space="preserve"> into three regions: </w:t>
      </w:r>
      <w:r w:rsidRPr="003F3ECF">
        <w:rPr>
          <w:rFonts w:ascii="Times New Roman" w:hAnsi="Times New Roman" w:cs="Times New Roman"/>
          <w:b/>
          <w:sz w:val="28"/>
          <w:szCs w:val="28"/>
          <w:lang w:val="en-US"/>
        </w:rPr>
        <w:t>the Highlands</w:t>
      </w:r>
      <w:r w:rsidRPr="003F3ECF">
        <w:rPr>
          <w:rFonts w:ascii="Times New Roman" w:hAnsi="Times New Roman" w:cs="Times New Roman"/>
          <w:sz w:val="28"/>
          <w:szCs w:val="28"/>
          <w:lang w:val="en-US"/>
        </w:rPr>
        <w:t xml:space="preserve">, which is the most northern and the most underpopulated area with a harsh climate, </w:t>
      </w:r>
      <w:r w:rsidRPr="003F3ECF">
        <w:rPr>
          <w:rFonts w:ascii="Times New Roman" w:hAnsi="Times New Roman" w:cs="Times New Roman"/>
          <w:b/>
          <w:sz w:val="28"/>
          <w:szCs w:val="28"/>
          <w:lang w:val="en-US"/>
        </w:rPr>
        <w:t>the Lowlands</w:t>
      </w:r>
      <w:r w:rsidRPr="003F3ECF">
        <w:rPr>
          <w:rFonts w:ascii="Times New Roman" w:hAnsi="Times New Roman" w:cs="Times New Roman"/>
          <w:sz w:val="28"/>
          <w:szCs w:val="28"/>
          <w:lang w:val="en-US"/>
        </w:rPr>
        <w:t xml:space="preserve">, which is the most industrial region, with about three quarters of the population, and </w:t>
      </w:r>
      <w:r w:rsidRPr="003F3ECF">
        <w:rPr>
          <w:rFonts w:ascii="Times New Roman" w:hAnsi="Times New Roman" w:cs="Times New Roman"/>
          <w:b/>
          <w:sz w:val="28"/>
          <w:szCs w:val="28"/>
          <w:lang w:val="en-US"/>
        </w:rPr>
        <w:t>the Southern Uplands</w:t>
      </w:r>
      <w:r w:rsidRPr="003F3ECF">
        <w:rPr>
          <w:rFonts w:ascii="Times New Roman" w:hAnsi="Times New Roman" w:cs="Times New Roman"/>
          <w:sz w:val="28"/>
          <w:szCs w:val="28"/>
          <w:lang w:val="en-US"/>
        </w:rPr>
        <w:t>, with hills, which border on England.</w:t>
      </w:r>
    </w:p>
    <w:p w:rsidR="003F3ECF" w:rsidRPr="003F3ECF" w:rsidRDefault="003F3ECF" w:rsidP="003F3ECF">
      <w:pPr>
        <w:spacing w:after="0"/>
        <w:ind w:firstLine="567"/>
        <w:jc w:val="both"/>
        <w:rPr>
          <w:rFonts w:ascii="Times New Roman" w:hAnsi="Times New Roman" w:cs="Times New Roman"/>
          <w:sz w:val="28"/>
          <w:szCs w:val="28"/>
          <w:lang w:val="en-US"/>
        </w:rPr>
      </w:pPr>
      <w:r w:rsidRPr="003F3ECF">
        <w:rPr>
          <w:rFonts w:ascii="Times New Roman" w:hAnsi="Times New Roman" w:cs="Times New Roman"/>
          <w:sz w:val="28"/>
          <w:szCs w:val="28"/>
          <w:lang w:val="en-US"/>
        </w:rPr>
        <w:lastRenderedPageBreak/>
        <w:t xml:space="preserve">The Highlands of Scotland are among the oldest mountains in the world. They reach their highest point in </w:t>
      </w:r>
      <w:r w:rsidRPr="003F3ECF">
        <w:rPr>
          <w:rFonts w:ascii="Times New Roman" w:hAnsi="Times New Roman" w:cs="Times New Roman"/>
          <w:b/>
          <w:sz w:val="28"/>
          <w:szCs w:val="28"/>
          <w:lang w:val="en-US"/>
        </w:rPr>
        <w:t>Ben Nevis</w:t>
      </w:r>
      <w:r w:rsidRPr="003F3ECF">
        <w:rPr>
          <w:rFonts w:ascii="Times New Roman" w:hAnsi="Times New Roman" w:cs="Times New Roman"/>
          <w:sz w:val="28"/>
          <w:szCs w:val="28"/>
          <w:lang w:val="en-US"/>
        </w:rPr>
        <w:t xml:space="preserve"> (1343 m). Many valleys between the hills </w:t>
      </w:r>
      <w:proofErr w:type="gramStart"/>
      <w:r w:rsidRPr="003F3ECF">
        <w:rPr>
          <w:rFonts w:ascii="Times New Roman" w:hAnsi="Times New Roman" w:cs="Times New Roman"/>
          <w:sz w:val="28"/>
          <w:szCs w:val="28"/>
          <w:lang w:val="en-US"/>
        </w:rPr>
        <w:t>are filled</w:t>
      </w:r>
      <w:proofErr w:type="gramEnd"/>
      <w:r w:rsidRPr="003F3ECF">
        <w:rPr>
          <w:rFonts w:ascii="Times New Roman" w:hAnsi="Times New Roman" w:cs="Times New Roman"/>
          <w:sz w:val="28"/>
          <w:szCs w:val="28"/>
          <w:lang w:val="en-US"/>
        </w:rPr>
        <w:t xml:space="preserve"> with lakes, called lochs. The </w:t>
      </w:r>
      <w:proofErr w:type="gramStart"/>
      <w:r w:rsidRPr="003F3ECF">
        <w:rPr>
          <w:rFonts w:ascii="Times New Roman" w:hAnsi="Times New Roman" w:cs="Times New Roman"/>
          <w:sz w:val="28"/>
          <w:szCs w:val="28"/>
          <w:lang w:val="en-US"/>
        </w:rPr>
        <w:t>best-known</w:t>
      </w:r>
      <w:proofErr w:type="gramEnd"/>
      <w:r w:rsidRPr="003F3ECF">
        <w:rPr>
          <w:rFonts w:ascii="Times New Roman" w:hAnsi="Times New Roman" w:cs="Times New Roman"/>
          <w:sz w:val="28"/>
          <w:szCs w:val="28"/>
          <w:lang w:val="en-US"/>
        </w:rPr>
        <w:t xml:space="preserve"> is </w:t>
      </w:r>
      <w:r w:rsidRPr="003F3ECF">
        <w:rPr>
          <w:rFonts w:ascii="Times New Roman" w:hAnsi="Times New Roman" w:cs="Times New Roman"/>
          <w:b/>
          <w:sz w:val="28"/>
          <w:szCs w:val="28"/>
          <w:lang w:val="en-US"/>
        </w:rPr>
        <w:t>Loch Ness</w:t>
      </w:r>
      <w:r w:rsidRPr="003F3ECF">
        <w:rPr>
          <w:rFonts w:ascii="Times New Roman" w:hAnsi="Times New Roman" w:cs="Times New Roman"/>
          <w:sz w:val="28"/>
          <w:szCs w:val="28"/>
          <w:lang w:val="en-US"/>
        </w:rPr>
        <w:t xml:space="preserve"> where some people think a large monster lives. The most important city here is </w:t>
      </w:r>
      <w:proofErr w:type="gramStart"/>
      <w:r w:rsidRPr="003F3ECF">
        <w:rPr>
          <w:rFonts w:ascii="Times New Roman" w:hAnsi="Times New Roman" w:cs="Times New Roman"/>
          <w:b/>
          <w:sz w:val="28"/>
          <w:szCs w:val="28"/>
          <w:lang w:val="en-US"/>
        </w:rPr>
        <w:t>Aberdeen</w:t>
      </w:r>
      <w:r w:rsidRPr="003F3ECF">
        <w:rPr>
          <w:rFonts w:ascii="Times New Roman" w:hAnsi="Times New Roman" w:cs="Times New Roman"/>
          <w:sz w:val="28"/>
          <w:szCs w:val="28"/>
          <w:lang w:val="en-US"/>
        </w:rPr>
        <w:t xml:space="preserve"> which</w:t>
      </w:r>
      <w:proofErr w:type="gramEnd"/>
      <w:r w:rsidRPr="003F3ECF">
        <w:rPr>
          <w:rFonts w:ascii="Times New Roman" w:hAnsi="Times New Roman" w:cs="Times New Roman"/>
          <w:sz w:val="28"/>
          <w:szCs w:val="28"/>
          <w:lang w:val="en-US"/>
        </w:rPr>
        <w:t xml:space="preserve"> is the oil </w:t>
      </w:r>
      <w:proofErr w:type="spellStart"/>
      <w:r w:rsidRPr="003F3ECF">
        <w:rPr>
          <w:rFonts w:ascii="Times New Roman" w:hAnsi="Times New Roman" w:cs="Times New Roman"/>
          <w:sz w:val="28"/>
          <w:szCs w:val="28"/>
          <w:lang w:val="en-US"/>
        </w:rPr>
        <w:t>centre</w:t>
      </w:r>
      <w:proofErr w:type="spellEnd"/>
      <w:r w:rsidRPr="003F3ECF">
        <w:rPr>
          <w:rFonts w:ascii="Times New Roman" w:hAnsi="Times New Roman" w:cs="Times New Roman"/>
          <w:sz w:val="28"/>
          <w:szCs w:val="28"/>
          <w:lang w:val="en-US"/>
        </w:rPr>
        <w:t xml:space="preserve"> of Scotland. Ships and helicopters travel from Aberdeen to the North Sea </w:t>
      </w:r>
      <w:proofErr w:type="gramStart"/>
      <w:r w:rsidRPr="003F3ECF">
        <w:rPr>
          <w:rFonts w:ascii="Times New Roman" w:hAnsi="Times New Roman" w:cs="Times New Roman"/>
          <w:sz w:val="28"/>
          <w:szCs w:val="28"/>
          <w:lang w:val="en-US"/>
        </w:rPr>
        <w:t>oil rigs</w:t>
      </w:r>
      <w:proofErr w:type="gramEnd"/>
      <w:r w:rsidRPr="003F3ECF">
        <w:rPr>
          <w:rFonts w:ascii="Times New Roman" w:hAnsi="Times New Roman" w:cs="Times New Roman"/>
          <w:sz w:val="28"/>
          <w:szCs w:val="28"/>
          <w:lang w:val="en-US"/>
        </w:rPr>
        <w:t>.</w:t>
      </w:r>
    </w:p>
    <w:p w:rsidR="003F3ECF" w:rsidRPr="003F3ECF" w:rsidRDefault="003F3ECF" w:rsidP="003F3ECF">
      <w:pPr>
        <w:spacing w:after="0"/>
        <w:ind w:firstLine="567"/>
        <w:jc w:val="both"/>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Most of the population of Scotland is concentrated in the Lowlands. Here, on </w:t>
      </w:r>
      <w:r w:rsidRPr="003F3ECF">
        <w:rPr>
          <w:rFonts w:ascii="Times New Roman" w:hAnsi="Times New Roman" w:cs="Times New Roman"/>
          <w:b/>
          <w:sz w:val="28"/>
          <w:szCs w:val="28"/>
          <w:lang w:val="en-US"/>
        </w:rPr>
        <w:t>the Clyde</w:t>
      </w:r>
      <w:r w:rsidRPr="003F3ECF">
        <w:rPr>
          <w:rFonts w:ascii="Times New Roman" w:hAnsi="Times New Roman" w:cs="Times New Roman"/>
          <w:sz w:val="28"/>
          <w:szCs w:val="28"/>
          <w:lang w:val="en-US"/>
        </w:rPr>
        <w:t xml:space="preserve">, is </w:t>
      </w:r>
      <w:r w:rsidRPr="003F3ECF">
        <w:rPr>
          <w:rFonts w:ascii="Times New Roman" w:hAnsi="Times New Roman" w:cs="Times New Roman"/>
          <w:b/>
          <w:sz w:val="28"/>
          <w:szCs w:val="28"/>
          <w:lang w:val="en-US"/>
        </w:rPr>
        <w:t>Glasgow</w:t>
      </w:r>
      <w:r w:rsidRPr="003F3ECF">
        <w:rPr>
          <w:rFonts w:ascii="Times New Roman" w:hAnsi="Times New Roman" w:cs="Times New Roman"/>
          <w:sz w:val="28"/>
          <w:szCs w:val="28"/>
          <w:lang w:val="en-US"/>
        </w:rPr>
        <w:t>, Scotland’s biggest city.</w:t>
      </w:r>
    </w:p>
    <w:p w:rsidR="003F3ECF" w:rsidRPr="003F3ECF" w:rsidRDefault="003F3ECF" w:rsidP="003F3ECF">
      <w:pPr>
        <w:spacing w:after="0"/>
        <w:ind w:firstLine="567"/>
        <w:jc w:val="both"/>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Shipbuilding is one of its most important </w:t>
      </w:r>
      <w:proofErr w:type="gramStart"/>
      <w:r w:rsidRPr="003F3ECF">
        <w:rPr>
          <w:rFonts w:ascii="Times New Roman" w:hAnsi="Times New Roman" w:cs="Times New Roman"/>
          <w:sz w:val="28"/>
          <w:szCs w:val="28"/>
          <w:lang w:val="en-US"/>
        </w:rPr>
        <w:t>industries,</w:t>
      </w:r>
      <w:proofErr w:type="gramEnd"/>
      <w:r w:rsidRPr="003F3ECF">
        <w:rPr>
          <w:rFonts w:ascii="Times New Roman" w:hAnsi="Times New Roman" w:cs="Times New Roman"/>
          <w:sz w:val="28"/>
          <w:szCs w:val="28"/>
          <w:lang w:val="en-US"/>
        </w:rPr>
        <w:t xml:space="preserve"> other industries are iron and steel, heavy and light engineering and coal-mining. It is the </w:t>
      </w:r>
      <w:proofErr w:type="spellStart"/>
      <w:r w:rsidRPr="003F3ECF">
        <w:rPr>
          <w:rFonts w:ascii="Times New Roman" w:hAnsi="Times New Roman" w:cs="Times New Roman"/>
          <w:sz w:val="28"/>
          <w:szCs w:val="28"/>
          <w:lang w:val="en-US"/>
        </w:rPr>
        <w:t>centre</w:t>
      </w:r>
      <w:proofErr w:type="spellEnd"/>
      <w:r w:rsidRPr="003F3ECF">
        <w:rPr>
          <w:rFonts w:ascii="Times New Roman" w:hAnsi="Times New Roman" w:cs="Times New Roman"/>
          <w:sz w:val="28"/>
          <w:szCs w:val="28"/>
          <w:lang w:val="en-US"/>
        </w:rPr>
        <w:t xml:space="preserve"> of the working-class movement and has glorious revolutionary traditions.</w:t>
      </w:r>
    </w:p>
    <w:p w:rsidR="003F3ECF" w:rsidRPr="003F3ECF" w:rsidRDefault="003F3ECF" w:rsidP="003F3ECF">
      <w:pPr>
        <w:spacing w:after="0"/>
        <w:ind w:firstLine="567"/>
        <w:jc w:val="both"/>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Scotland had been an independent state and </w:t>
      </w:r>
      <w:proofErr w:type="gramStart"/>
      <w:r w:rsidRPr="003F3ECF">
        <w:rPr>
          <w:rFonts w:ascii="Times New Roman" w:hAnsi="Times New Roman" w:cs="Times New Roman"/>
          <w:sz w:val="28"/>
          <w:szCs w:val="28"/>
          <w:lang w:val="en-US"/>
        </w:rPr>
        <w:t>was joined</w:t>
      </w:r>
      <w:proofErr w:type="gramEnd"/>
      <w:r w:rsidRPr="003F3ECF">
        <w:rPr>
          <w:rFonts w:ascii="Times New Roman" w:hAnsi="Times New Roman" w:cs="Times New Roman"/>
          <w:sz w:val="28"/>
          <w:szCs w:val="28"/>
          <w:lang w:val="en-US"/>
        </w:rPr>
        <w:t xml:space="preserve"> to the UK in 1707, after a long struggle for its independence.</w:t>
      </w:r>
    </w:p>
    <w:p w:rsidR="003F3ECF" w:rsidRPr="003F3ECF" w:rsidRDefault="003F3ECF" w:rsidP="003F3ECF">
      <w:pPr>
        <w:spacing w:after="0"/>
        <w:ind w:firstLine="567"/>
        <w:jc w:val="both"/>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Edinburgh has been the capital since the 15th century, when its fortified castle was the </w:t>
      </w:r>
      <w:proofErr w:type="spellStart"/>
      <w:r w:rsidRPr="003F3ECF">
        <w:rPr>
          <w:rFonts w:ascii="Times New Roman" w:hAnsi="Times New Roman" w:cs="Times New Roman"/>
          <w:sz w:val="28"/>
          <w:szCs w:val="28"/>
          <w:lang w:val="en-US"/>
        </w:rPr>
        <w:t>centre</w:t>
      </w:r>
      <w:proofErr w:type="spellEnd"/>
      <w:r w:rsidRPr="003F3ECF">
        <w:rPr>
          <w:rFonts w:ascii="Times New Roman" w:hAnsi="Times New Roman" w:cs="Times New Roman"/>
          <w:sz w:val="28"/>
          <w:szCs w:val="28"/>
          <w:lang w:val="en-US"/>
        </w:rPr>
        <w:t xml:space="preserve"> of Scotland’s </w:t>
      </w:r>
      <w:proofErr w:type="spellStart"/>
      <w:r w:rsidRPr="003F3ECF">
        <w:rPr>
          <w:rFonts w:ascii="Times New Roman" w:hAnsi="Times New Roman" w:cs="Times New Roman"/>
          <w:sz w:val="28"/>
          <w:szCs w:val="28"/>
          <w:lang w:val="en-US"/>
        </w:rPr>
        <w:t>resistence</w:t>
      </w:r>
      <w:proofErr w:type="spellEnd"/>
      <w:r w:rsidRPr="003F3ECF">
        <w:rPr>
          <w:rFonts w:ascii="Times New Roman" w:hAnsi="Times New Roman" w:cs="Times New Roman"/>
          <w:sz w:val="28"/>
          <w:szCs w:val="28"/>
          <w:lang w:val="en-US"/>
        </w:rPr>
        <w:t xml:space="preserve"> to its enemies. Edinburgh is the cultural </w:t>
      </w:r>
      <w:proofErr w:type="spellStart"/>
      <w:r w:rsidRPr="003F3ECF">
        <w:rPr>
          <w:rFonts w:ascii="Times New Roman" w:hAnsi="Times New Roman" w:cs="Times New Roman"/>
          <w:sz w:val="28"/>
          <w:szCs w:val="28"/>
          <w:lang w:val="en-US"/>
        </w:rPr>
        <w:t>centre</w:t>
      </w:r>
      <w:proofErr w:type="spellEnd"/>
      <w:r w:rsidRPr="003F3ECF">
        <w:rPr>
          <w:rFonts w:ascii="Times New Roman" w:hAnsi="Times New Roman" w:cs="Times New Roman"/>
          <w:sz w:val="28"/>
          <w:szCs w:val="28"/>
          <w:lang w:val="en-US"/>
        </w:rPr>
        <w:t xml:space="preserve"> of Scotland. It is associated with the names of </w:t>
      </w:r>
      <w:r w:rsidRPr="003F3ECF">
        <w:rPr>
          <w:rFonts w:ascii="Times New Roman" w:hAnsi="Times New Roman" w:cs="Times New Roman"/>
          <w:b/>
          <w:sz w:val="28"/>
          <w:szCs w:val="28"/>
          <w:lang w:val="en-US"/>
        </w:rPr>
        <w:t>George Gordon</w:t>
      </w:r>
      <w:r>
        <w:rPr>
          <w:rFonts w:ascii="Times New Roman" w:hAnsi="Times New Roman" w:cs="Times New Roman"/>
          <w:b/>
          <w:sz w:val="28"/>
          <w:szCs w:val="28"/>
          <w:lang w:val="en-US"/>
        </w:rPr>
        <w:t xml:space="preserve"> </w:t>
      </w:r>
      <w:r w:rsidRPr="003F3ECF">
        <w:rPr>
          <w:rFonts w:ascii="Times New Roman" w:hAnsi="Times New Roman" w:cs="Times New Roman"/>
          <w:b/>
          <w:sz w:val="28"/>
          <w:szCs w:val="28"/>
          <w:lang w:val="en-US"/>
        </w:rPr>
        <w:t>Byron</w:t>
      </w:r>
      <w:r w:rsidRPr="003F3ECF">
        <w:rPr>
          <w:rFonts w:ascii="Times New Roman" w:hAnsi="Times New Roman" w:cs="Times New Roman"/>
          <w:sz w:val="28"/>
          <w:szCs w:val="28"/>
          <w:lang w:val="en-US"/>
        </w:rPr>
        <w:t xml:space="preserve"> and </w:t>
      </w:r>
      <w:r w:rsidRPr="003F3ECF">
        <w:rPr>
          <w:rFonts w:ascii="Times New Roman" w:hAnsi="Times New Roman" w:cs="Times New Roman"/>
          <w:b/>
          <w:sz w:val="28"/>
          <w:szCs w:val="28"/>
          <w:lang w:val="en-US"/>
        </w:rPr>
        <w:t>Walter Scott</w:t>
      </w:r>
      <w:r w:rsidRPr="003F3ECF">
        <w:rPr>
          <w:rFonts w:ascii="Times New Roman" w:hAnsi="Times New Roman" w:cs="Times New Roman"/>
          <w:sz w:val="28"/>
          <w:szCs w:val="28"/>
          <w:lang w:val="en-US"/>
        </w:rPr>
        <w:t xml:space="preserve">, </w:t>
      </w:r>
      <w:r w:rsidRPr="003F3ECF">
        <w:rPr>
          <w:rFonts w:ascii="Times New Roman" w:hAnsi="Times New Roman" w:cs="Times New Roman"/>
          <w:b/>
          <w:sz w:val="28"/>
          <w:szCs w:val="28"/>
          <w:lang w:val="en-US"/>
        </w:rPr>
        <w:t>Robert Louis Stevenson</w:t>
      </w:r>
      <w:r w:rsidRPr="003F3ECF">
        <w:rPr>
          <w:rFonts w:ascii="Times New Roman" w:hAnsi="Times New Roman" w:cs="Times New Roman"/>
          <w:sz w:val="28"/>
          <w:szCs w:val="28"/>
          <w:lang w:val="en-US"/>
        </w:rPr>
        <w:t xml:space="preserve">, </w:t>
      </w:r>
      <w:r w:rsidRPr="003F3ECF">
        <w:rPr>
          <w:rFonts w:ascii="Times New Roman" w:hAnsi="Times New Roman" w:cs="Times New Roman"/>
          <w:b/>
          <w:sz w:val="28"/>
          <w:szCs w:val="28"/>
          <w:lang w:val="en-US"/>
        </w:rPr>
        <w:t>Robert Burns</w:t>
      </w:r>
      <w:r w:rsidRPr="003F3ECF">
        <w:rPr>
          <w:rFonts w:ascii="Times New Roman" w:hAnsi="Times New Roman" w:cs="Times New Roman"/>
          <w:sz w:val="28"/>
          <w:szCs w:val="28"/>
          <w:lang w:val="en-US"/>
        </w:rPr>
        <w:t xml:space="preserve"> and </w:t>
      </w:r>
      <w:r w:rsidRPr="003F3ECF">
        <w:rPr>
          <w:rFonts w:ascii="Times New Roman" w:hAnsi="Times New Roman" w:cs="Times New Roman"/>
          <w:b/>
          <w:sz w:val="28"/>
          <w:szCs w:val="28"/>
          <w:lang w:val="en-US"/>
        </w:rPr>
        <w:t>Arthur</w:t>
      </w:r>
      <w:r>
        <w:rPr>
          <w:rFonts w:ascii="Times New Roman" w:hAnsi="Times New Roman" w:cs="Times New Roman"/>
          <w:b/>
          <w:sz w:val="28"/>
          <w:szCs w:val="28"/>
          <w:lang w:val="en-US"/>
        </w:rPr>
        <w:t xml:space="preserve"> </w:t>
      </w:r>
      <w:r w:rsidRPr="003F3ECF">
        <w:rPr>
          <w:rFonts w:ascii="Times New Roman" w:hAnsi="Times New Roman" w:cs="Times New Roman"/>
          <w:b/>
          <w:sz w:val="28"/>
          <w:szCs w:val="28"/>
          <w:lang w:val="en-US"/>
        </w:rPr>
        <w:t>Conan Doyle</w:t>
      </w:r>
      <w:r w:rsidRPr="003F3ECF">
        <w:rPr>
          <w:rFonts w:ascii="Times New Roman" w:hAnsi="Times New Roman" w:cs="Times New Roman"/>
          <w:sz w:val="28"/>
          <w:szCs w:val="28"/>
          <w:lang w:val="en-US"/>
        </w:rPr>
        <w:t xml:space="preserve">. It is also associated with the world-famous Edinburgh Festival of Music and Drama. The Festival was first held in 1947 and has been held annually ever since. </w:t>
      </w:r>
    </w:p>
    <w:p w:rsidR="003F3ECF" w:rsidRPr="003F3ECF" w:rsidRDefault="003F3ECF" w:rsidP="003F3ECF">
      <w:pPr>
        <w:spacing w:after="0"/>
        <w:ind w:firstLine="567"/>
        <w:jc w:val="both"/>
        <w:rPr>
          <w:rFonts w:ascii="Times New Roman" w:hAnsi="Times New Roman" w:cs="Times New Roman"/>
          <w:sz w:val="28"/>
          <w:szCs w:val="28"/>
          <w:lang w:val="en-US"/>
        </w:rPr>
      </w:pPr>
      <w:r w:rsidRPr="003F3ECF">
        <w:rPr>
          <w:rFonts w:ascii="Times New Roman" w:hAnsi="Times New Roman" w:cs="Times New Roman"/>
          <w:sz w:val="28"/>
          <w:szCs w:val="28"/>
          <w:lang w:val="en-US"/>
        </w:rPr>
        <w:t xml:space="preserve">One of the things that people associate with Scotland is the kilt. The kilt is a relic of the time when the clan system existed in the Highlands. Everybody in the clan had the same family name, like MacDonald or MacGregor (Mac means “the son of”). The clan had its own territory and </w:t>
      </w:r>
      <w:proofErr w:type="gramStart"/>
      <w:r w:rsidRPr="003F3ECF">
        <w:rPr>
          <w:rFonts w:ascii="Times New Roman" w:hAnsi="Times New Roman" w:cs="Times New Roman"/>
          <w:sz w:val="28"/>
          <w:szCs w:val="28"/>
          <w:lang w:val="en-US"/>
        </w:rPr>
        <w:t>was ruled</w:t>
      </w:r>
      <w:proofErr w:type="gramEnd"/>
      <w:r w:rsidRPr="003F3ECF">
        <w:rPr>
          <w:rFonts w:ascii="Times New Roman" w:hAnsi="Times New Roman" w:cs="Times New Roman"/>
          <w:sz w:val="28"/>
          <w:szCs w:val="28"/>
          <w:lang w:val="en-US"/>
        </w:rPr>
        <w:t xml:space="preserve"> by a chieftain. Each clan had its own tartan.</w:t>
      </w:r>
    </w:p>
    <w:p w:rsidR="003F3ECF" w:rsidRPr="00F66B75" w:rsidRDefault="003F3ECF" w:rsidP="003F3ECF">
      <w:pPr>
        <w:spacing w:after="0"/>
        <w:ind w:firstLine="567"/>
        <w:jc w:val="both"/>
        <w:rPr>
          <w:rFonts w:ascii="Times New Roman" w:hAnsi="Times New Roman" w:cs="Times New Roman"/>
          <w:sz w:val="24"/>
          <w:szCs w:val="24"/>
          <w:lang w:val="en-US"/>
        </w:rPr>
      </w:pPr>
    </w:p>
    <w:p w:rsidR="00180967" w:rsidRDefault="00180967"/>
    <w:sectPr w:rsidR="001809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CF"/>
    <w:rsid w:val="00180967"/>
    <w:rsid w:val="00196771"/>
    <w:rsid w:val="003F3ECF"/>
    <w:rsid w:val="00A21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9B6F1-735E-4F85-937B-8DB14C50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E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2827</Characters>
  <Application>Microsoft Office Word</Application>
  <DocSecurity>0</DocSecurity>
  <Lines>23</Lines>
  <Paragraphs>6</Paragraphs>
  <ScaleCrop>false</ScaleCrop>
  <Company>SPecialiST RePack</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2020-08-19T13:17:00Z</dcterms:created>
  <dcterms:modified xsi:type="dcterms:W3CDTF">2020-08-19T13:24:00Z</dcterms:modified>
</cp:coreProperties>
</file>